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C3" w:rsidRDefault="008F6A55">
      <w:r>
        <w:rPr>
          <w:rFonts w:ascii="Arial" w:hAnsi="Arial" w:cs="Arial"/>
          <w:color w:val="333333"/>
          <w:sz w:val="18"/>
          <w:szCs w:val="18"/>
        </w:rPr>
        <w:t>Постановление Главного государственного санитарного врача Российской Федерации от 29 декабря 2010 г. N 189</w:t>
      </w:r>
      <w:r>
        <w:rPr>
          <w:rFonts w:ascii="Arial" w:hAnsi="Arial" w:cs="Arial"/>
          <w:color w:val="333333"/>
          <w:sz w:val="18"/>
          <w:szCs w:val="18"/>
        </w:rPr>
        <w:br/>
        <w:t>г. Москва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"Об утверждении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2.4.2.2821-10 "Санитарно-эпидемиологические требования к условиям и организации обучения в общеобразовательных учреждениях""</w:t>
      </w:r>
      <w:r>
        <w:rPr>
          <w:rFonts w:ascii="Arial" w:hAnsi="Arial" w:cs="Arial"/>
          <w:color w:val="333333"/>
          <w:sz w:val="18"/>
          <w:szCs w:val="18"/>
        </w:rPr>
        <w:br/>
        <w:t xml:space="preserve">Опубликовано 16 марта 2011 г. Вступает в силу 1 сентября 2011 г. </w:t>
      </w:r>
      <w:r>
        <w:rPr>
          <w:rFonts w:ascii="Arial" w:hAnsi="Arial" w:cs="Arial"/>
          <w:color w:val="333333"/>
          <w:sz w:val="18"/>
          <w:szCs w:val="18"/>
        </w:rPr>
        <w:br/>
        <w:t>Зарегистрировано в Минюсте РФ 3 марта 2011 г.</w:t>
      </w:r>
      <w:r>
        <w:rPr>
          <w:rFonts w:ascii="Arial" w:hAnsi="Arial" w:cs="Arial"/>
          <w:color w:val="333333"/>
          <w:sz w:val="18"/>
          <w:szCs w:val="18"/>
        </w:rPr>
        <w:br/>
        <w:t>Регистрационный N 19993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соответствии с Федеральным законом от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2006, N 52 (ч. 1), ст. 5498; 2007, N 1 (ч. 1), ст. 21; 2007, N 1 (ч. 1), ст. 29; 2007, N 27, ст. 3213; 2007, N 46, ст. 5554; 2007, N 49, ст. 6070; 2008, N 24, ст. 2801; 2008, N 29 (ч. 1), ст. 3418; 2008, N 30 (ч. 2), ст. 3616;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2008, N 44, ст. 4984; 2008,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2004, N 8, ст. 663; 2004, N 47, ст. 4666; 2005, N 39, ст. 3953) постановляю: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Утвердить санитарно-эпидемиологические правила и нормативы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2.4.2.2821-10 "Санитарно-эпидемиологические требования к условиям и организации обучения в общеобразовательных учреждениях" (приложение).</w:t>
      </w:r>
      <w:r>
        <w:rPr>
          <w:rFonts w:ascii="Arial" w:hAnsi="Arial" w:cs="Arial"/>
          <w:color w:val="333333"/>
          <w:sz w:val="18"/>
          <w:szCs w:val="18"/>
        </w:rPr>
        <w:br/>
        <w:t>2. Ввести в действие указанные санитарно-эпидемиологические правила и нормативы с 1 сентября 2011 года.</w:t>
      </w:r>
      <w:r>
        <w:rPr>
          <w:rFonts w:ascii="Arial" w:hAnsi="Arial" w:cs="Arial"/>
          <w:color w:val="333333"/>
          <w:sz w:val="18"/>
          <w:szCs w:val="18"/>
        </w:rPr>
        <w:br/>
        <w:t xml:space="preserve">3.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С момента введения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2.4.2.2821-10 считать утратившими силу санитарно-эпидемиологические правила и нормативы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2.4.2.2434-08 "Изменение N 1 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2.4.2.1178-02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",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Г. Онищенко</w:t>
      </w:r>
      <w:r>
        <w:rPr>
          <w:rFonts w:ascii="Arial" w:hAnsi="Arial" w:cs="Arial"/>
          <w:color w:val="333333"/>
          <w:sz w:val="18"/>
          <w:szCs w:val="18"/>
        </w:rPr>
        <w:br/>
        <w:t>Приложение</w:t>
      </w:r>
      <w:r>
        <w:rPr>
          <w:rFonts w:ascii="Arial" w:hAnsi="Arial" w:cs="Arial"/>
          <w:color w:val="333333"/>
          <w:sz w:val="18"/>
          <w:szCs w:val="18"/>
        </w:rPr>
        <w:br/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Arial" w:hAnsi="Arial" w:cs="Arial"/>
          <w:color w:val="333333"/>
          <w:sz w:val="18"/>
          <w:szCs w:val="18"/>
        </w:rPr>
        <w:br/>
        <w:t xml:space="preserve">Санитарно-эпидемиологические правила и нормативы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2.4.2.2821-10</w:t>
      </w:r>
      <w:r>
        <w:rPr>
          <w:rFonts w:ascii="Arial" w:hAnsi="Arial" w:cs="Arial"/>
          <w:color w:val="333333"/>
          <w:sz w:val="18"/>
          <w:szCs w:val="18"/>
        </w:rPr>
        <w:br/>
        <w:t>I. Общие положения и область применения</w:t>
      </w:r>
      <w:r>
        <w:rPr>
          <w:rFonts w:ascii="Arial" w:hAnsi="Arial" w:cs="Arial"/>
          <w:color w:val="333333"/>
          <w:sz w:val="18"/>
          <w:szCs w:val="18"/>
        </w:rPr>
        <w:br/>
        <w:t xml:space="preserve">1.1.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r>
        <w:rPr>
          <w:rFonts w:ascii="Arial" w:hAnsi="Arial" w:cs="Arial"/>
          <w:color w:val="333333"/>
          <w:sz w:val="18"/>
          <w:szCs w:val="18"/>
        </w:rPr>
        <w:br/>
        <w:t>1.2.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Настоящие санитарные правила устанавливают санитарно-эпидемиологические требования к:</w:t>
      </w:r>
      <w:r>
        <w:rPr>
          <w:rFonts w:ascii="Arial" w:hAnsi="Arial" w:cs="Arial"/>
          <w:color w:val="333333"/>
          <w:sz w:val="18"/>
          <w:szCs w:val="18"/>
        </w:rPr>
        <w:br/>
        <w:t>- размещению общеобразовательного учреждения;</w:t>
      </w:r>
      <w:r>
        <w:rPr>
          <w:rFonts w:ascii="Arial" w:hAnsi="Arial" w:cs="Arial"/>
          <w:color w:val="333333"/>
          <w:sz w:val="18"/>
          <w:szCs w:val="18"/>
        </w:rPr>
        <w:br/>
        <w:t>- территории общеобразовательного учреждения;</w:t>
      </w:r>
      <w:r>
        <w:rPr>
          <w:rFonts w:ascii="Arial" w:hAnsi="Arial" w:cs="Arial"/>
          <w:color w:val="333333"/>
          <w:sz w:val="18"/>
          <w:szCs w:val="18"/>
        </w:rPr>
        <w:br/>
        <w:t>- зданию общеобразовательного учреждения;</w:t>
      </w:r>
      <w:r>
        <w:rPr>
          <w:rFonts w:ascii="Arial" w:hAnsi="Arial" w:cs="Arial"/>
          <w:color w:val="333333"/>
          <w:sz w:val="18"/>
          <w:szCs w:val="18"/>
        </w:rPr>
        <w:br/>
        <w:t>- оборудованию помещений общеобразовательного учреждения;</w:t>
      </w:r>
      <w:r>
        <w:rPr>
          <w:rFonts w:ascii="Arial" w:hAnsi="Arial" w:cs="Arial"/>
          <w:color w:val="333333"/>
          <w:sz w:val="18"/>
          <w:szCs w:val="18"/>
        </w:rPr>
        <w:br/>
        <w:t>- воздушно-тепловому режиму общеобразовательного учреждения;</w:t>
      </w:r>
      <w:r>
        <w:rPr>
          <w:rFonts w:ascii="Arial" w:hAnsi="Arial" w:cs="Arial"/>
          <w:color w:val="333333"/>
          <w:sz w:val="18"/>
          <w:szCs w:val="18"/>
        </w:rPr>
        <w:br/>
        <w:t>- естественному и искусственному освещению;</w:t>
      </w:r>
      <w:r>
        <w:rPr>
          <w:rFonts w:ascii="Arial" w:hAnsi="Arial" w:cs="Arial"/>
          <w:color w:val="333333"/>
          <w:sz w:val="18"/>
          <w:szCs w:val="18"/>
        </w:rPr>
        <w:br/>
        <w:t>- водоснабжению и канализации;</w:t>
      </w:r>
      <w:r>
        <w:rPr>
          <w:rFonts w:ascii="Arial" w:hAnsi="Arial" w:cs="Arial"/>
          <w:color w:val="333333"/>
          <w:sz w:val="18"/>
          <w:szCs w:val="18"/>
        </w:rPr>
        <w:br/>
        <w:t>- помещениям и оборудованию общеобразовательных учреждений, размещенных в приспособленных зданиях;</w:t>
      </w:r>
      <w:r>
        <w:rPr>
          <w:rFonts w:ascii="Arial" w:hAnsi="Arial" w:cs="Arial"/>
          <w:color w:val="333333"/>
          <w:sz w:val="18"/>
          <w:szCs w:val="18"/>
        </w:rPr>
        <w:br/>
        <w:t>- режиму образовательного процесса;</w:t>
      </w:r>
      <w:r>
        <w:rPr>
          <w:rFonts w:ascii="Arial" w:hAnsi="Arial" w:cs="Arial"/>
          <w:color w:val="333333"/>
          <w:sz w:val="18"/>
          <w:szCs w:val="18"/>
        </w:rPr>
        <w:br/>
        <w:t>- организации медицинского обслуживания обучающихся;</w:t>
      </w:r>
      <w:r>
        <w:rPr>
          <w:rFonts w:ascii="Arial" w:hAnsi="Arial" w:cs="Arial"/>
          <w:color w:val="333333"/>
          <w:sz w:val="18"/>
          <w:szCs w:val="18"/>
        </w:rPr>
        <w:br/>
        <w:t>- санитарному состоянию и содержанию общеобразовательного учреждения;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- соблюдению санитарных правил.</w:t>
      </w:r>
      <w:r>
        <w:rPr>
          <w:rFonts w:ascii="Arial" w:hAnsi="Arial" w:cs="Arial"/>
          <w:color w:val="333333"/>
          <w:sz w:val="18"/>
          <w:szCs w:val="18"/>
        </w:rPr>
        <w:br/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первая ступень - начальное общее образование (далее - I ступень образования);</w:t>
      </w:r>
      <w:r>
        <w:rPr>
          <w:rFonts w:ascii="Arial" w:hAnsi="Arial" w:cs="Arial"/>
          <w:color w:val="333333"/>
          <w:sz w:val="18"/>
          <w:szCs w:val="18"/>
        </w:rPr>
        <w:br/>
        <w:t>вторая ступень - основное общее образование (далее - II ступень образования);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третья ступень - среднее (полное) общее образование (далее - III ступень образования).</w:t>
      </w:r>
      <w:r>
        <w:rPr>
          <w:rFonts w:ascii="Arial" w:hAnsi="Arial" w:cs="Arial"/>
          <w:color w:val="333333"/>
          <w:sz w:val="18"/>
          <w:szCs w:val="18"/>
        </w:rPr>
        <w:br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  <w:r>
        <w:rPr>
          <w:rFonts w:ascii="Arial" w:hAnsi="Arial" w:cs="Arial"/>
          <w:color w:val="333333"/>
          <w:sz w:val="18"/>
          <w:szCs w:val="18"/>
        </w:rPr>
        <w:br/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  <w:r>
        <w:rPr>
          <w:rFonts w:ascii="Arial" w:hAnsi="Arial" w:cs="Arial"/>
          <w:color w:val="333333"/>
          <w:sz w:val="18"/>
          <w:szCs w:val="18"/>
        </w:rPr>
        <w:br/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>
        <w:rPr>
          <w:rFonts w:ascii="Arial" w:hAnsi="Arial" w:cs="Arial"/>
          <w:color w:val="333333"/>
          <w:sz w:val="18"/>
          <w:szCs w:val="18"/>
        </w:rPr>
        <w:br/>
        <w:t>1.7. Использование помещений общеобразовательных учреждений не по назначению не допускается.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1.8. Контроль за выполнением настоящих санитарных правил осуществляется в соответствии с законодательством Российской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Федерации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  <w:r>
        <w:rPr>
          <w:rFonts w:ascii="Arial" w:hAnsi="Arial" w:cs="Arial"/>
          <w:color w:val="333333"/>
          <w:sz w:val="18"/>
          <w:szCs w:val="18"/>
        </w:rPr>
        <w:br/>
        <w:t>II. Требования к размещению общеобразовательных учреждений</w:t>
      </w:r>
      <w:r>
        <w:rPr>
          <w:rFonts w:ascii="Arial" w:hAnsi="Arial" w:cs="Arial"/>
          <w:color w:val="333333"/>
          <w:sz w:val="18"/>
          <w:szCs w:val="18"/>
        </w:rPr>
        <w:br/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  <w:r>
        <w:rPr>
          <w:rFonts w:ascii="Arial" w:hAnsi="Arial" w:cs="Arial"/>
          <w:color w:val="333333"/>
          <w:sz w:val="18"/>
          <w:szCs w:val="18"/>
        </w:rPr>
        <w:br/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>
        <w:rPr>
          <w:rFonts w:ascii="Arial" w:hAnsi="Arial" w:cs="Arial"/>
          <w:color w:val="333333"/>
          <w:sz w:val="18"/>
          <w:szCs w:val="18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  <w:r>
        <w:rPr>
          <w:rFonts w:ascii="Arial" w:hAnsi="Arial" w:cs="Arial"/>
          <w:color w:val="333333"/>
          <w:sz w:val="18"/>
          <w:szCs w:val="18"/>
        </w:rPr>
        <w:br/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>
        <w:rPr>
          <w:rFonts w:ascii="Arial" w:hAnsi="Arial" w:cs="Arial"/>
          <w:color w:val="333333"/>
          <w:sz w:val="18"/>
          <w:szCs w:val="18"/>
        </w:rPr>
        <w:br/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>
        <w:rPr>
          <w:rFonts w:ascii="Arial" w:hAnsi="Arial" w:cs="Arial"/>
          <w:color w:val="333333"/>
          <w:sz w:val="18"/>
          <w:szCs w:val="18"/>
        </w:rPr>
        <w:br/>
        <w:t xml:space="preserve">2.4.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  <w:r>
        <w:rPr>
          <w:rFonts w:ascii="Arial" w:hAnsi="Arial" w:cs="Arial"/>
          <w:color w:val="333333"/>
          <w:sz w:val="18"/>
          <w:szCs w:val="18"/>
        </w:rPr>
        <w:br/>
        <w:t>- во II и III строительно-климатических зонах - не более 0,5 км;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в I климатическом районе (I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подзона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для обучающихся I и II ступени образования - не более 0,3 км, для обучающихся III ступени образования - не более 0,4 км;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 xml:space="preserve">- в I климатическом районе (II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подзона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для обучающихся I и II ступени образования - не более 0,4 км, для обучающихся III ступени образования - не более 0,5 км.</w:t>
      </w:r>
      <w:r>
        <w:rPr>
          <w:rFonts w:ascii="Arial" w:hAnsi="Arial" w:cs="Arial"/>
          <w:color w:val="333333"/>
          <w:sz w:val="18"/>
          <w:szCs w:val="18"/>
        </w:rPr>
        <w:br/>
        <w:t xml:space="preserve">2.5.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сельской местности пешеходная доступность для обучающихся общеобразовательных учреждений:</w:t>
      </w:r>
      <w:r>
        <w:rPr>
          <w:rFonts w:ascii="Arial" w:hAnsi="Arial" w:cs="Arial"/>
          <w:color w:val="333333"/>
          <w:sz w:val="18"/>
          <w:szCs w:val="18"/>
        </w:rPr>
        <w:br/>
        <w:t>- во II и III климатических зонах для обучающихся I ступени образования составляет не более 2,0 км;</w:t>
      </w:r>
      <w:r>
        <w:rPr>
          <w:rFonts w:ascii="Arial" w:hAnsi="Arial" w:cs="Arial"/>
          <w:color w:val="333333"/>
          <w:sz w:val="18"/>
          <w:szCs w:val="18"/>
        </w:rPr>
        <w:br/>
        <w:t>- для обучающихся II и III ступени образования - не более 4,0 км, в I климатической зоне - 1,5 и 3 км соответственно.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  <w:r>
        <w:rPr>
          <w:rFonts w:ascii="Arial" w:hAnsi="Arial" w:cs="Arial"/>
          <w:color w:val="333333"/>
          <w:sz w:val="18"/>
          <w:szCs w:val="18"/>
        </w:rPr>
        <w:br/>
        <w:t>Подвоз обучающихся осуществляется специально выделенным транспортом, предназначенным для перевозки детей.</w:t>
      </w:r>
      <w:r>
        <w:rPr>
          <w:rFonts w:ascii="Arial" w:hAnsi="Arial" w:cs="Arial"/>
          <w:color w:val="333333"/>
          <w:sz w:val="18"/>
          <w:szCs w:val="18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>
        <w:rPr>
          <w:rFonts w:ascii="Arial" w:hAnsi="Arial" w:cs="Arial"/>
          <w:color w:val="333333"/>
          <w:sz w:val="18"/>
          <w:szCs w:val="18"/>
        </w:rPr>
        <w:br/>
        <w:t xml:space="preserve"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</w:t>
      </w:r>
      <w:r>
        <w:rPr>
          <w:rFonts w:ascii="Arial" w:hAnsi="Arial" w:cs="Arial"/>
          <w:color w:val="333333"/>
          <w:sz w:val="18"/>
          <w:szCs w:val="18"/>
        </w:rPr>
        <w:lastRenderedPageBreak/>
        <w:t>условий, предусматривать интернат при общеобразовательном учреждении.</w:t>
      </w:r>
      <w:r>
        <w:rPr>
          <w:rFonts w:ascii="Arial" w:hAnsi="Arial" w:cs="Arial"/>
          <w:color w:val="333333"/>
          <w:sz w:val="18"/>
          <w:szCs w:val="18"/>
        </w:rPr>
        <w:br/>
        <w:t>III. Требования к территории общеобразовательных учреждений</w:t>
      </w:r>
      <w:r>
        <w:rPr>
          <w:rFonts w:ascii="Arial" w:hAnsi="Arial" w:cs="Arial"/>
          <w:color w:val="333333"/>
          <w:sz w:val="18"/>
          <w:szCs w:val="18"/>
        </w:rPr>
        <w:br/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  <w:r>
        <w:rPr>
          <w:rFonts w:ascii="Arial" w:hAnsi="Arial" w:cs="Arial"/>
          <w:color w:val="333333"/>
          <w:sz w:val="18"/>
          <w:szCs w:val="18"/>
        </w:rPr>
        <w:br/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  <w:r>
        <w:rPr>
          <w:rFonts w:ascii="Arial" w:hAnsi="Arial" w:cs="Arial"/>
          <w:color w:val="333333"/>
          <w:sz w:val="18"/>
          <w:szCs w:val="18"/>
        </w:rPr>
        <w:br/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  <w:r>
        <w:rPr>
          <w:rFonts w:ascii="Arial" w:hAnsi="Arial" w:cs="Arial"/>
          <w:color w:val="333333"/>
          <w:sz w:val="18"/>
          <w:szCs w:val="18"/>
        </w:rPr>
        <w:br/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При организации учебно-опытной зоны не допускается сокращение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физкультурн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спортивной зоны и зоны отдыха.</w:t>
      </w:r>
      <w:r>
        <w:rPr>
          <w:rFonts w:ascii="Arial" w:hAnsi="Arial" w:cs="Arial"/>
          <w:color w:val="333333"/>
          <w:sz w:val="18"/>
          <w:szCs w:val="18"/>
        </w:rPr>
        <w:br/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>
        <w:rPr>
          <w:rFonts w:ascii="Arial" w:hAnsi="Arial" w:cs="Arial"/>
          <w:color w:val="333333"/>
          <w:sz w:val="18"/>
          <w:szCs w:val="18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>
        <w:rPr>
          <w:rFonts w:ascii="Arial" w:hAnsi="Arial" w:cs="Arial"/>
          <w:color w:val="333333"/>
          <w:sz w:val="18"/>
          <w:szCs w:val="18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>
        <w:rPr>
          <w:rFonts w:ascii="Arial" w:hAnsi="Arial" w:cs="Arial"/>
          <w:color w:val="333333"/>
          <w:sz w:val="18"/>
          <w:szCs w:val="18"/>
        </w:rP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>
        <w:rPr>
          <w:rFonts w:ascii="Arial" w:hAnsi="Arial" w:cs="Arial"/>
          <w:color w:val="333333"/>
          <w:sz w:val="18"/>
          <w:szCs w:val="18"/>
        </w:rPr>
        <w:br/>
        <w:t>Занятия на сырых площадках, имеющих неровности и выбоины, не проводят.</w:t>
      </w:r>
      <w:r>
        <w:rPr>
          <w:rFonts w:ascii="Arial" w:hAnsi="Arial" w:cs="Arial"/>
          <w:color w:val="333333"/>
          <w:sz w:val="18"/>
          <w:szCs w:val="18"/>
        </w:rPr>
        <w:br/>
        <w:t xml:space="preserve">Физкультурно-спортивное оборудование должно соответствовать росту и возрасту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>
        <w:rPr>
          <w:rFonts w:ascii="Arial" w:hAnsi="Arial" w:cs="Arial"/>
          <w:color w:val="333333"/>
          <w:sz w:val="18"/>
          <w:szCs w:val="18"/>
        </w:rPr>
        <w:br/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>
        <w:rPr>
          <w:rFonts w:ascii="Arial" w:hAnsi="Arial" w:cs="Arial"/>
          <w:color w:val="333333"/>
          <w:sz w:val="18"/>
          <w:szCs w:val="18"/>
        </w:rPr>
        <w:br/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>
        <w:rPr>
          <w:rFonts w:ascii="Arial" w:hAnsi="Arial" w:cs="Arial"/>
          <w:color w:val="333333"/>
          <w:sz w:val="18"/>
          <w:szCs w:val="18"/>
        </w:rPr>
        <w:br/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  <w:r>
        <w:rPr>
          <w:rFonts w:ascii="Arial" w:hAnsi="Arial" w:cs="Arial"/>
          <w:color w:val="333333"/>
          <w:sz w:val="18"/>
          <w:szCs w:val="18"/>
        </w:rPr>
        <w:br/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>
        <w:rPr>
          <w:rFonts w:ascii="Arial" w:hAnsi="Arial" w:cs="Arial"/>
          <w:color w:val="333333"/>
          <w:sz w:val="18"/>
          <w:szCs w:val="18"/>
        </w:rPr>
        <w:br/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>
        <w:rPr>
          <w:rFonts w:ascii="Arial" w:hAnsi="Arial" w:cs="Arial"/>
          <w:color w:val="333333"/>
          <w:sz w:val="18"/>
          <w:szCs w:val="18"/>
        </w:rPr>
        <w:br/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  <w:r>
        <w:rPr>
          <w:rFonts w:ascii="Arial" w:hAnsi="Arial" w:cs="Arial"/>
          <w:color w:val="333333"/>
          <w:sz w:val="18"/>
          <w:szCs w:val="18"/>
        </w:rPr>
        <w:br/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>
        <w:rPr>
          <w:rFonts w:ascii="Arial" w:hAnsi="Arial" w:cs="Arial"/>
          <w:color w:val="333333"/>
          <w:sz w:val="18"/>
          <w:szCs w:val="18"/>
        </w:rPr>
        <w:br/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  <w:r>
        <w:rPr>
          <w:rFonts w:ascii="Arial" w:hAnsi="Arial" w:cs="Arial"/>
          <w:color w:val="333333"/>
          <w:sz w:val="18"/>
          <w:szCs w:val="18"/>
        </w:rPr>
        <w:br/>
        <w:t>IV. Требования к зданию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4.1.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Архитектурно-планировочные решения здания должны обеспечивать:</w:t>
      </w:r>
      <w:r>
        <w:rPr>
          <w:rFonts w:ascii="Arial" w:hAnsi="Arial" w:cs="Arial"/>
          <w:color w:val="333333"/>
          <w:sz w:val="18"/>
          <w:szCs w:val="18"/>
        </w:rPr>
        <w:br/>
        <w:t>- выделение в отдельный блок учебных помещений начальных классов с выходами на участок;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- расположение рекреационных помещений в непосредственной близости к учебным помещениям;</w:t>
      </w:r>
      <w:r>
        <w:rPr>
          <w:rFonts w:ascii="Arial" w:hAnsi="Arial" w:cs="Arial"/>
          <w:color w:val="333333"/>
          <w:sz w:val="18"/>
          <w:szCs w:val="18"/>
        </w:rPr>
        <w:br/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  <w:r>
        <w:rPr>
          <w:rFonts w:ascii="Arial" w:hAnsi="Arial" w:cs="Arial"/>
          <w:color w:val="333333"/>
          <w:sz w:val="18"/>
          <w:szCs w:val="18"/>
        </w:rPr>
        <w:br/>
        <w:t>- исключение вредного воздействия факторов среды обитания в общеобразовательном учреждении на жизнь и здоровье обучающихся;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  <w:r>
        <w:rPr>
          <w:rFonts w:ascii="Arial" w:hAnsi="Arial" w:cs="Arial"/>
          <w:color w:val="333333"/>
          <w:sz w:val="18"/>
          <w:szCs w:val="18"/>
        </w:rPr>
        <w:br/>
        <w:t>Ранее построенные здания общеобразовательных учреждений эксплуатируются в соответствии с проектом.</w:t>
      </w:r>
      <w:r>
        <w:rPr>
          <w:rFonts w:ascii="Arial" w:hAnsi="Arial" w:cs="Arial"/>
          <w:color w:val="333333"/>
          <w:sz w:val="18"/>
          <w:szCs w:val="18"/>
        </w:rPr>
        <w:br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>
        <w:rPr>
          <w:rFonts w:ascii="Arial" w:hAnsi="Arial" w:cs="Arial"/>
          <w:color w:val="333333"/>
          <w:sz w:val="18"/>
          <w:szCs w:val="18"/>
        </w:rPr>
        <w:br/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  <w:r>
        <w:rPr>
          <w:rFonts w:ascii="Arial" w:hAnsi="Arial" w:cs="Arial"/>
          <w:color w:val="333333"/>
          <w:sz w:val="18"/>
          <w:szCs w:val="18"/>
        </w:rPr>
        <w:br/>
        <w:t>4.4. Входы в здание могут быть оборудованы тамбурами или воздушными и воздушн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о-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>
        <w:rPr>
          <w:rFonts w:ascii="Arial" w:hAnsi="Arial" w:cs="Arial"/>
          <w:color w:val="333333"/>
          <w:sz w:val="18"/>
          <w:szCs w:val="18"/>
        </w:rPr>
        <w:br/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  <w:r>
        <w:rPr>
          <w:rFonts w:ascii="Arial" w:hAnsi="Arial" w:cs="Arial"/>
          <w:color w:val="333333"/>
          <w:sz w:val="18"/>
          <w:szCs w:val="18"/>
        </w:rP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r>
        <w:rPr>
          <w:rFonts w:ascii="Arial" w:hAnsi="Arial" w:cs="Arial"/>
          <w:color w:val="333333"/>
          <w:sz w:val="18"/>
          <w:szCs w:val="18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>
        <w:rPr>
          <w:rFonts w:ascii="Arial" w:hAnsi="Arial" w:cs="Arial"/>
          <w:color w:val="333333"/>
          <w:sz w:val="18"/>
          <w:szCs w:val="18"/>
        </w:rPr>
        <w:br/>
        <w:t>4.6. Обучающиеся начальной общеобразовательной школы должны обучаться в закрепленных за каждым классом учебных помещениях.</w:t>
      </w:r>
      <w:r>
        <w:rPr>
          <w:rFonts w:ascii="Arial" w:hAnsi="Arial" w:cs="Arial"/>
          <w:color w:val="333333"/>
          <w:sz w:val="18"/>
          <w:szCs w:val="18"/>
        </w:rPr>
        <w:br/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  <w:r>
        <w:rPr>
          <w:rFonts w:ascii="Arial" w:hAnsi="Arial" w:cs="Arial"/>
          <w:color w:val="333333"/>
          <w:sz w:val="18"/>
          <w:szCs w:val="18"/>
        </w:rPr>
        <w:br/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  <w:r>
        <w:rPr>
          <w:rFonts w:ascii="Arial" w:hAnsi="Arial" w:cs="Arial"/>
          <w:color w:val="333333"/>
          <w:sz w:val="18"/>
          <w:szCs w:val="18"/>
        </w:rPr>
        <w:br/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одного обучающегося), туалеты.</w:t>
      </w:r>
      <w:r>
        <w:rPr>
          <w:rFonts w:ascii="Arial" w:hAnsi="Arial" w:cs="Arial"/>
          <w:color w:val="333333"/>
          <w:sz w:val="18"/>
          <w:szCs w:val="18"/>
        </w:rPr>
        <w:br/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одного ребенка.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4.8. Для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II - III ступени образования допускается организация образовательного процесса по классно-кабинетной системе.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При невозможности обеспечить в кабинетах и лабораториях соответствие учебной мебели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росто-возрастным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особенностям обучающихся использовать кабинетную систему обучения не рекомендуется.</w:t>
      </w:r>
      <w:r>
        <w:rPr>
          <w:rFonts w:ascii="Arial" w:hAnsi="Arial" w:cs="Arial"/>
          <w:color w:val="333333"/>
          <w:sz w:val="18"/>
          <w:szCs w:val="18"/>
        </w:rPr>
        <w:br/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>
        <w:rPr>
          <w:rFonts w:ascii="Arial" w:hAnsi="Arial" w:cs="Arial"/>
          <w:color w:val="333333"/>
          <w:sz w:val="18"/>
          <w:szCs w:val="18"/>
        </w:rPr>
        <w:br/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  <w:r>
        <w:rPr>
          <w:rFonts w:ascii="Arial" w:hAnsi="Arial" w:cs="Arial"/>
          <w:color w:val="333333"/>
          <w:sz w:val="18"/>
          <w:szCs w:val="18"/>
        </w:rPr>
        <w:br/>
        <w:t>- не менее 2,5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1 обучающегося при фронтальных формах занятий;</w:t>
      </w:r>
      <w:r>
        <w:rPr>
          <w:rFonts w:ascii="Arial" w:hAnsi="Arial" w:cs="Arial"/>
          <w:color w:val="333333"/>
          <w:sz w:val="18"/>
          <w:szCs w:val="18"/>
        </w:rPr>
        <w:br/>
        <w:t>- не менее 3,5 м2 на 1 обучающегося при организации групповых форм работы и индивидуальных занятий.</w:t>
      </w:r>
      <w:r>
        <w:rPr>
          <w:rFonts w:ascii="Arial" w:hAnsi="Arial" w:cs="Arial"/>
          <w:color w:val="333333"/>
          <w:sz w:val="18"/>
          <w:szCs w:val="18"/>
        </w:rPr>
        <w:br/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>
        <w:rPr>
          <w:rFonts w:ascii="Arial" w:hAnsi="Arial" w:cs="Arial"/>
          <w:color w:val="333333"/>
          <w:sz w:val="18"/>
          <w:szCs w:val="18"/>
        </w:rPr>
        <w:br/>
        <w:t>4.10. В кабинетах химии, физики, биологии должны быть оборудованы лаборантские.</w:t>
      </w:r>
      <w:r>
        <w:rPr>
          <w:rFonts w:ascii="Arial" w:hAnsi="Arial" w:cs="Arial"/>
          <w:color w:val="333333"/>
          <w:sz w:val="18"/>
          <w:szCs w:val="18"/>
        </w:rPr>
        <w:br/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>
        <w:rPr>
          <w:rFonts w:ascii="Arial" w:hAnsi="Arial" w:cs="Arial"/>
          <w:color w:val="333333"/>
          <w:sz w:val="18"/>
          <w:szCs w:val="18"/>
        </w:rPr>
        <w:br/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>
        <w:rPr>
          <w:rFonts w:ascii="Arial" w:hAnsi="Arial" w:cs="Arial"/>
          <w:color w:val="333333"/>
          <w:sz w:val="18"/>
          <w:szCs w:val="18"/>
        </w:rPr>
        <w:br/>
        <w:t>4.13. Спортивный зал рекомендуется размещать на 1-м этаже здания или в отдельно пристроенном здании.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При размещении спортивного зала на 2-м этаже и выше должны быть выполнены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звуко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- и виброизолирующие </w:t>
      </w:r>
      <w:r>
        <w:rPr>
          <w:rFonts w:ascii="Arial" w:hAnsi="Arial" w:cs="Arial"/>
          <w:color w:val="333333"/>
          <w:sz w:val="18"/>
          <w:szCs w:val="18"/>
        </w:rPr>
        <w:lastRenderedPageBreak/>
        <w:t>мероприятия.</w:t>
      </w:r>
      <w:r>
        <w:rPr>
          <w:rFonts w:ascii="Arial" w:hAnsi="Arial" w:cs="Arial"/>
          <w:color w:val="333333"/>
          <w:sz w:val="18"/>
          <w:szCs w:val="18"/>
        </w:rPr>
        <w:br/>
        <w:t>Количество и типы спортивных залов предусматриваются в зависимости от вида общеобразовательного учреждения и его вместимости.</w:t>
      </w:r>
      <w:r>
        <w:rPr>
          <w:rFonts w:ascii="Arial" w:hAnsi="Arial" w:cs="Arial"/>
          <w:color w:val="333333"/>
          <w:sz w:val="18"/>
          <w:szCs w:val="18"/>
        </w:rPr>
        <w:br/>
        <w:t xml:space="preserve">Рекомендуемые площади спортивных залов: 9,0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18,0 м, 12,0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24,0 м, 18,0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30,0 м. Высота спортивного зала должна составлять не менее 6,0 м.</w:t>
      </w:r>
      <w:r>
        <w:rPr>
          <w:rFonts w:ascii="Arial" w:hAnsi="Arial" w:cs="Arial"/>
          <w:color w:val="333333"/>
          <w:sz w:val="18"/>
          <w:szCs w:val="18"/>
        </w:rPr>
        <w:br/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>
        <w:rPr>
          <w:rFonts w:ascii="Arial" w:hAnsi="Arial" w:cs="Arial"/>
          <w:color w:val="333333"/>
          <w:sz w:val="18"/>
          <w:szCs w:val="18"/>
        </w:rPr>
        <w:br/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каждый. При туалетах или раздевалках оборудуют раковины для мытья рук.</w:t>
      </w:r>
      <w:r>
        <w:rPr>
          <w:rFonts w:ascii="Arial" w:hAnsi="Arial" w:cs="Arial"/>
          <w:color w:val="333333"/>
          <w:sz w:val="18"/>
          <w:szCs w:val="18"/>
        </w:rPr>
        <w:br/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>
        <w:rPr>
          <w:rFonts w:ascii="Arial" w:hAnsi="Arial" w:cs="Arial"/>
          <w:color w:val="333333"/>
          <w:sz w:val="18"/>
          <w:szCs w:val="18"/>
        </w:rPr>
        <w:br/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>
        <w:rPr>
          <w:rFonts w:ascii="Arial" w:hAnsi="Arial" w:cs="Arial"/>
          <w:color w:val="333333"/>
          <w:sz w:val="18"/>
          <w:szCs w:val="18"/>
        </w:rPr>
        <w:br/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одно место.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При актовом зале рекомендуется предусматривать артистические уборные,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кинопроекционную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помещения для декораций и бутафории, музыкальных инструментов, хранения костюмов.</w:t>
      </w:r>
      <w:r>
        <w:rPr>
          <w:rFonts w:ascii="Arial" w:hAnsi="Arial" w:cs="Arial"/>
          <w:color w:val="333333"/>
          <w:sz w:val="18"/>
          <w:szCs w:val="18"/>
        </w:rPr>
        <w:br/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  <w:r>
        <w:rPr>
          <w:rFonts w:ascii="Arial" w:hAnsi="Arial" w:cs="Arial"/>
          <w:color w:val="333333"/>
          <w:sz w:val="18"/>
          <w:szCs w:val="18"/>
        </w:rPr>
        <w:br/>
        <w:t>Площадь библиотеки (информационного центра) необходимо принимать из расчета не менее 0,6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одного обучающегося.</w:t>
      </w:r>
      <w:r>
        <w:rPr>
          <w:rFonts w:ascii="Arial" w:hAnsi="Arial" w:cs="Arial"/>
          <w:color w:val="333333"/>
          <w:sz w:val="18"/>
          <w:szCs w:val="18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>
        <w:rPr>
          <w:rFonts w:ascii="Arial" w:hAnsi="Arial" w:cs="Arial"/>
          <w:color w:val="333333"/>
          <w:sz w:val="18"/>
          <w:szCs w:val="18"/>
        </w:rPr>
        <w:br/>
        <w:t>4.20. Рекреации общеобразовательных учреждений должны быть предусмотрены из расчета не менее 0,6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1 обучающегося.</w:t>
      </w:r>
      <w:r>
        <w:rPr>
          <w:rFonts w:ascii="Arial" w:hAnsi="Arial" w:cs="Arial"/>
          <w:color w:val="333333"/>
          <w:sz w:val="18"/>
          <w:szCs w:val="18"/>
        </w:rP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>
        <w:rPr>
          <w:rFonts w:ascii="Arial" w:hAnsi="Arial" w:cs="Arial"/>
          <w:color w:val="333333"/>
          <w:sz w:val="18"/>
          <w:szCs w:val="18"/>
        </w:rPr>
        <w:br/>
        <w:t>При проектировании зоны рекреации в виде зальных помещений площадь устанавливается из расчета 2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одного учащегося.</w:t>
      </w:r>
      <w:r>
        <w:rPr>
          <w:rFonts w:ascii="Arial" w:hAnsi="Arial" w:cs="Arial"/>
          <w:color w:val="333333"/>
          <w:sz w:val="18"/>
          <w:szCs w:val="18"/>
        </w:rPr>
        <w:br/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длиной не менее 7,0 м (для определения остроты слуха и зрения обучающихся) и процедурный (прививочный) кабинет площадью не менее 14,0 м2.</w:t>
      </w:r>
      <w:r>
        <w:rPr>
          <w:rFonts w:ascii="Arial" w:hAnsi="Arial" w:cs="Arial"/>
          <w:color w:val="333333"/>
          <w:sz w:val="18"/>
          <w:szCs w:val="18"/>
        </w:rPr>
        <w:br/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  <w:r>
        <w:rPr>
          <w:rFonts w:ascii="Arial" w:hAnsi="Arial" w:cs="Arial"/>
          <w:color w:val="333333"/>
          <w:sz w:val="18"/>
          <w:szCs w:val="18"/>
        </w:rPr>
        <w:br/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>; туалет.</w:t>
      </w:r>
      <w:r>
        <w:rPr>
          <w:rFonts w:ascii="Arial" w:hAnsi="Arial" w:cs="Arial"/>
          <w:color w:val="333333"/>
          <w:sz w:val="18"/>
          <w:szCs w:val="18"/>
        </w:rPr>
        <w:br/>
        <w:t>При оборудовании стоматологического кабинета его площадь должна быть не менее 12,0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Все помещения медицинского назначения должны быть сгруппированы в одном блоке и размещены на 1 этаже здания.</w:t>
      </w:r>
      <w:r>
        <w:rPr>
          <w:rFonts w:ascii="Arial" w:hAnsi="Arial" w:cs="Arial"/>
          <w:color w:val="333333"/>
          <w:sz w:val="18"/>
          <w:szCs w:val="18"/>
        </w:rPr>
        <w:br/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4.24. Для детей, нуждающихся в психолого-педагогической помощи, в общеобразовательных учреждениях </w:t>
      </w:r>
      <w:r>
        <w:rPr>
          <w:rFonts w:ascii="Arial" w:hAnsi="Arial" w:cs="Arial"/>
          <w:color w:val="333333"/>
          <w:sz w:val="18"/>
          <w:szCs w:val="18"/>
        </w:rPr>
        <w:lastRenderedPageBreak/>
        <w:t>предусматриваются отдельные кабинеты педагога-психолога и учителя-логопеда площадью не менее 10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каждый.</w:t>
      </w:r>
      <w:r>
        <w:rPr>
          <w:rFonts w:ascii="Arial" w:hAnsi="Arial" w:cs="Arial"/>
          <w:color w:val="333333"/>
          <w:sz w:val="18"/>
          <w:szCs w:val="18"/>
        </w:rPr>
        <w:br/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одного обучающегося.</w:t>
      </w:r>
      <w:r>
        <w:rPr>
          <w:rFonts w:ascii="Arial" w:hAnsi="Arial" w:cs="Arial"/>
          <w:color w:val="333333"/>
          <w:sz w:val="18"/>
          <w:szCs w:val="18"/>
        </w:rPr>
        <w:br/>
        <w:t>Для персонала выделяется отдельный санузел из расчета 1 унитаз на 20 человек.</w:t>
      </w:r>
      <w:r>
        <w:rPr>
          <w:rFonts w:ascii="Arial" w:hAnsi="Arial" w:cs="Arial"/>
          <w:color w:val="333333"/>
          <w:sz w:val="18"/>
          <w:szCs w:val="18"/>
        </w:rPr>
        <w:br/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 санитарных узлах устанавливают педальные ведра, держатели для туалетной бумаги; рядом с умывальными раковинами размещают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электрополотенце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>
        <w:rPr>
          <w:rFonts w:ascii="Arial" w:hAnsi="Arial" w:cs="Arial"/>
          <w:color w:val="333333"/>
          <w:sz w:val="18"/>
          <w:szCs w:val="18"/>
        </w:rPr>
        <w:br/>
        <w:t>Унитазы оборудуют сидениями, изготовленными из материалов, допускающих их обработку моющими и дезинфицирующими средствами.</w:t>
      </w:r>
      <w:r>
        <w:rPr>
          <w:rFonts w:ascii="Arial" w:hAnsi="Arial" w:cs="Arial"/>
          <w:color w:val="333333"/>
          <w:sz w:val="18"/>
          <w:szCs w:val="18"/>
        </w:rPr>
        <w:br/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r>
        <w:rPr>
          <w:rFonts w:ascii="Arial" w:hAnsi="Arial" w:cs="Arial"/>
          <w:color w:val="333333"/>
          <w:sz w:val="18"/>
          <w:szCs w:val="18"/>
        </w:rPr>
        <w:br/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  <w:r>
        <w:rPr>
          <w:rFonts w:ascii="Arial" w:hAnsi="Arial" w:cs="Arial"/>
          <w:color w:val="333333"/>
          <w:sz w:val="18"/>
          <w:szCs w:val="18"/>
        </w:rPr>
        <w:br/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4.27.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 xml:space="preserve">Установку раковин в учебных помещениях следует предусматривать, с учетом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рост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электр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или бумажные полотенца, мыло. Мыло, туалетная бумага и полотенца должны быть в наличии постоянно.</w:t>
      </w:r>
      <w:r>
        <w:rPr>
          <w:rFonts w:ascii="Arial" w:hAnsi="Arial" w:cs="Arial"/>
          <w:color w:val="333333"/>
          <w:sz w:val="18"/>
          <w:szCs w:val="18"/>
        </w:rPr>
        <w:br/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  <w:r>
        <w:rPr>
          <w:rFonts w:ascii="Arial" w:hAnsi="Arial" w:cs="Arial"/>
          <w:color w:val="333333"/>
          <w:sz w:val="18"/>
          <w:szCs w:val="18"/>
        </w:rPr>
        <w:br/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>
        <w:rPr>
          <w:rFonts w:ascii="Arial" w:hAnsi="Arial" w:cs="Arial"/>
          <w:color w:val="333333"/>
          <w:sz w:val="18"/>
          <w:szCs w:val="18"/>
        </w:rPr>
        <w:br/>
        <w:t>Полы во всех помещениях должны быть без щелей, дефектов и механических повреждений.</w:t>
      </w:r>
      <w:r>
        <w:rPr>
          <w:rFonts w:ascii="Arial" w:hAnsi="Arial" w:cs="Arial"/>
          <w:color w:val="333333"/>
          <w:sz w:val="18"/>
          <w:szCs w:val="18"/>
        </w:rPr>
        <w:br/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>
        <w:rPr>
          <w:rFonts w:ascii="Arial" w:hAnsi="Arial" w:cs="Arial"/>
          <w:color w:val="333333"/>
          <w:sz w:val="18"/>
          <w:szCs w:val="18"/>
        </w:rPr>
        <w:br/>
        <w:t>4.31. Все строительные и отделочные материалы должны быть безвредны для здоровья детей.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4.32. В общеобразовательном учреждении и пришкольном интернате не допускается проведение всех видов ремонтных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работ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присутствии обучающихся.</w:t>
      </w:r>
      <w:r>
        <w:rPr>
          <w:rFonts w:ascii="Arial" w:hAnsi="Arial" w:cs="Arial"/>
          <w:color w:val="333333"/>
          <w:sz w:val="18"/>
          <w:szCs w:val="18"/>
        </w:rPr>
        <w:br/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  <w:r>
        <w:rPr>
          <w:rFonts w:ascii="Arial" w:hAnsi="Arial" w:cs="Arial"/>
          <w:color w:val="333333"/>
          <w:sz w:val="18"/>
          <w:szCs w:val="18"/>
        </w:rPr>
        <w:br/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  <w:r>
        <w:rPr>
          <w:rFonts w:ascii="Arial" w:hAnsi="Arial" w:cs="Arial"/>
          <w:color w:val="333333"/>
          <w:sz w:val="18"/>
          <w:szCs w:val="18"/>
        </w:rPr>
        <w:br/>
        <w:t>В составе помещений интерната при общеобразовательном учреждении должны быть предусмотрены:</w:t>
      </w:r>
      <w:r>
        <w:rPr>
          <w:rFonts w:ascii="Arial" w:hAnsi="Arial" w:cs="Arial"/>
          <w:color w:val="333333"/>
          <w:sz w:val="18"/>
          <w:szCs w:val="18"/>
        </w:rPr>
        <w:br/>
        <w:t>- спальные помещения отдельно для мальчиков и девочек площадью не менее 4,0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одного человека;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- помещения для самоподготовки площадью не менее 2,5 м2 на одного человека;</w:t>
      </w:r>
      <w:r>
        <w:rPr>
          <w:rFonts w:ascii="Arial" w:hAnsi="Arial" w:cs="Arial"/>
          <w:color w:val="333333"/>
          <w:sz w:val="18"/>
          <w:szCs w:val="18"/>
        </w:rPr>
        <w:br/>
        <w:t>- комнаты отдыха и психологической разгрузки;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электр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или бумажные полотенца и мыло. Мыло, туалетная бумага и полотенца должны быть в наличии постоянно;</w:t>
      </w:r>
      <w:r>
        <w:rPr>
          <w:rFonts w:ascii="Arial" w:hAnsi="Arial" w:cs="Arial"/>
          <w:color w:val="333333"/>
          <w:sz w:val="18"/>
          <w:szCs w:val="18"/>
        </w:rPr>
        <w:br/>
        <w:t>- комнаты для сушки одежды и обуви;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помещения для стирки 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глажки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личных вещей;</w:t>
      </w:r>
      <w:r>
        <w:rPr>
          <w:rFonts w:ascii="Arial" w:hAnsi="Arial" w:cs="Arial"/>
          <w:color w:val="333333"/>
          <w:sz w:val="18"/>
          <w:szCs w:val="18"/>
        </w:rPr>
        <w:br/>
        <w:t>- помещение для хранения личных вещей;</w:t>
      </w:r>
      <w:r>
        <w:rPr>
          <w:rFonts w:ascii="Arial" w:hAnsi="Arial" w:cs="Arial"/>
          <w:color w:val="333333"/>
          <w:sz w:val="18"/>
          <w:szCs w:val="18"/>
        </w:rPr>
        <w:br/>
        <w:t>- помещение для медицинского обслуживания: кабинет врача и</w:t>
      </w:r>
      <w:r>
        <w:rPr>
          <w:rFonts w:ascii="Arial" w:hAnsi="Arial" w:cs="Arial"/>
          <w:color w:val="333333"/>
          <w:sz w:val="18"/>
          <w:szCs w:val="18"/>
        </w:rPr>
        <w:br/>
        <w:t>- изолятор;</w:t>
      </w:r>
      <w:r>
        <w:rPr>
          <w:rFonts w:ascii="Arial" w:hAnsi="Arial" w:cs="Arial"/>
          <w:color w:val="333333"/>
          <w:sz w:val="18"/>
          <w:szCs w:val="18"/>
        </w:rPr>
        <w:br/>
        <w:t>- административно-хозяйственные помещения.</w:t>
      </w:r>
      <w:r>
        <w:rPr>
          <w:rFonts w:ascii="Arial" w:hAnsi="Arial" w:cs="Arial"/>
          <w:color w:val="333333"/>
          <w:sz w:val="18"/>
          <w:szCs w:val="18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>
        <w:rPr>
          <w:rFonts w:ascii="Arial" w:hAnsi="Arial" w:cs="Arial"/>
          <w:color w:val="333333"/>
          <w:sz w:val="18"/>
          <w:szCs w:val="18"/>
        </w:rPr>
        <w:br/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  <w:r>
        <w:rPr>
          <w:rFonts w:ascii="Arial" w:hAnsi="Arial" w:cs="Arial"/>
          <w:color w:val="333333"/>
          <w:sz w:val="18"/>
          <w:szCs w:val="18"/>
        </w:rPr>
        <w:br/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  <w:r>
        <w:rPr>
          <w:rFonts w:ascii="Arial" w:hAnsi="Arial" w:cs="Arial"/>
          <w:color w:val="333333"/>
          <w:sz w:val="18"/>
          <w:szCs w:val="18"/>
        </w:rPr>
        <w:br/>
        <w:t>V. Требования к помещениям и оборудованию</w:t>
      </w:r>
      <w:r>
        <w:rPr>
          <w:rFonts w:ascii="Arial" w:hAnsi="Arial" w:cs="Arial"/>
          <w:color w:val="333333"/>
          <w:sz w:val="18"/>
          <w:szCs w:val="18"/>
        </w:rPr>
        <w:br/>
        <w:t>общеобразовательных учреждений</w:t>
      </w:r>
      <w:r>
        <w:rPr>
          <w:rFonts w:ascii="Arial" w:hAnsi="Arial" w:cs="Arial"/>
          <w:color w:val="333333"/>
          <w:sz w:val="18"/>
          <w:szCs w:val="18"/>
        </w:rPr>
        <w:br/>
        <w:t xml:space="preserve">5.1.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>
        <w:rPr>
          <w:rFonts w:ascii="Arial" w:hAnsi="Arial" w:cs="Arial"/>
          <w:color w:val="333333"/>
          <w:sz w:val="18"/>
          <w:szCs w:val="18"/>
        </w:rPr>
        <w:br/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>
        <w:rPr>
          <w:rFonts w:ascii="Arial" w:hAnsi="Arial" w:cs="Arial"/>
          <w:color w:val="333333"/>
          <w:sz w:val="18"/>
          <w:szCs w:val="18"/>
        </w:rPr>
        <w:br/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росто-возрастным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особенностям детей и требованиям эргономики.</w:t>
      </w:r>
      <w:r>
        <w:rPr>
          <w:rFonts w:ascii="Arial" w:hAnsi="Arial" w:cs="Arial"/>
          <w:color w:val="333333"/>
          <w:sz w:val="18"/>
          <w:szCs w:val="18"/>
        </w:rPr>
        <w:br/>
        <w:t xml:space="preserve">5.3. Основным видом ученической мебели для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I ступени образования должна быть школьная парта, обеспеченная регулятором наклона поверхности рабочей плоскости.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 xml:space="preserve">Размеры учебной мебели в зависимости от роста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должны соответствовать значениям, приведенным в таблице 1.</w:t>
      </w:r>
      <w:r>
        <w:rPr>
          <w:rFonts w:ascii="Arial" w:hAnsi="Arial" w:cs="Arial"/>
          <w:color w:val="333333"/>
          <w:sz w:val="18"/>
          <w:szCs w:val="18"/>
        </w:rPr>
        <w:br/>
        <w:t>Таблица 1</w:t>
      </w:r>
      <w:r>
        <w:rPr>
          <w:rFonts w:ascii="Arial" w:hAnsi="Arial" w:cs="Arial"/>
          <w:color w:val="333333"/>
          <w:sz w:val="18"/>
          <w:szCs w:val="18"/>
        </w:rPr>
        <w:br/>
        <w:t>Размеры мебели и ее маркировка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опускается совмещенный вариант использования разных видов ученической мебели (парты, конторки).</w:t>
      </w:r>
      <w:r>
        <w:rPr>
          <w:rFonts w:ascii="Arial" w:hAnsi="Arial" w:cs="Arial"/>
          <w:color w:val="333333"/>
          <w:sz w:val="18"/>
          <w:szCs w:val="18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 .</w:t>
      </w:r>
      <w:r>
        <w:rPr>
          <w:rFonts w:ascii="Arial" w:hAnsi="Arial" w:cs="Arial"/>
          <w:color w:val="333333"/>
          <w:sz w:val="18"/>
          <w:szCs w:val="18"/>
        </w:rPr>
        <w:br/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  <w:r>
        <w:rPr>
          <w:rFonts w:ascii="Arial" w:hAnsi="Arial" w:cs="Arial"/>
          <w:color w:val="333333"/>
          <w:sz w:val="18"/>
          <w:szCs w:val="18"/>
        </w:rPr>
        <w:br/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>
        <w:rPr>
          <w:rFonts w:ascii="Arial" w:hAnsi="Arial" w:cs="Arial"/>
          <w:color w:val="333333"/>
          <w:sz w:val="18"/>
          <w:szCs w:val="18"/>
        </w:rPr>
        <w:br/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>
        <w:rPr>
          <w:rFonts w:ascii="Arial" w:hAnsi="Arial" w:cs="Arial"/>
          <w:color w:val="333333"/>
          <w:sz w:val="18"/>
          <w:szCs w:val="18"/>
        </w:rPr>
        <w:br/>
        <w:t>Детей с нарушением зрения рекомендуется рассаживать на ближние к классной доске парты.</w:t>
      </w:r>
      <w:r>
        <w:rPr>
          <w:rFonts w:ascii="Arial" w:hAnsi="Arial" w:cs="Arial"/>
          <w:color w:val="333333"/>
          <w:sz w:val="18"/>
          <w:szCs w:val="18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>
        <w:rPr>
          <w:rFonts w:ascii="Arial" w:hAnsi="Arial" w:cs="Arial"/>
          <w:color w:val="333333"/>
          <w:sz w:val="18"/>
          <w:szCs w:val="18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>
        <w:rPr>
          <w:rFonts w:ascii="Arial" w:hAnsi="Arial" w:cs="Arial"/>
          <w:color w:val="333333"/>
          <w:sz w:val="18"/>
          <w:szCs w:val="18"/>
        </w:rPr>
        <w:br/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  <w:r>
        <w:rPr>
          <w:rFonts w:ascii="Arial" w:hAnsi="Arial" w:cs="Arial"/>
          <w:color w:val="333333"/>
          <w:sz w:val="18"/>
          <w:szCs w:val="18"/>
        </w:rPr>
        <w:br/>
        <w:t xml:space="preserve">5.6. При оборудовании учебных помещений соблюдаются следующие размеры проходов и расстояния в </w:t>
      </w:r>
      <w:r>
        <w:rPr>
          <w:rFonts w:ascii="Arial" w:hAnsi="Arial" w:cs="Arial"/>
          <w:color w:val="333333"/>
          <w:sz w:val="18"/>
          <w:szCs w:val="18"/>
        </w:rPr>
        <w:lastRenderedPageBreak/>
        <w:t>сантиметрах:</w:t>
      </w:r>
      <w:r>
        <w:rPr>
          <w:rFonts w:ascii="Arial" w:hAnsi="Arial" w:cs="Arial"/>
          <w:color w:val="333333"/>
          <w:sz w:val="18"/>
          <w:szCs w:val="18"/>
        </w:rPr>
        <w:br/>
        <w:t>- между рядами двухместных столов - не менее 60;</w:t>
      </w:r>
      <w:r>
        <w:rPr>
          <w:rFonts w:ascii="Arial" w:hAnsi="Arial" w:cs="Arial"/>
          <w:color w:val="333333"/>
          <w:sz w:val="18"/>
          <w:szCs w:val="18"/>
        </w:rPr>
        <w:br/>
        <w:t>- между рядом столов и наружной продольной стеной - не менее 50 - 70;</w:t>
      </w:r>
      <w:r>
        <w:rPr>
          <w:rFonts w:ascii="Arial" w:hAnsi="Arial" w:cs="Arial"/>
          <w:color w:val="333333"/>
          <w:sz w:val="18"/>
          <w:szCs w:val="18"/>
        </w:rPr>
        <w:br/>
        <w:t>- между рядом столов и внутренней продольной стеной (перегородкой) или шкафами, стоящими вдоль этой стены, - не менее 50;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 последних столов до стены (перегородки), противоположной классной доске, - не менее 70, от задней стены, являющейся наружной, - 100;</w:t>
      </w:r>
      <w:r>
        <w:rPr>
          <w:rFonts w:ascii="Arial" w:hAnsi="Arial" w:cs="Arial"/>
          <w:color w:val="333333"/>
          <w:sz w:val="18"/>
          <w:szCs w:val="18"/>
        </w:rPr>
        <w:br/>
        <w:t>- от демонстрационного стола до учебной доски - не менее 100;</w:t>
      </w:r>
      <w:r>
        <w:rPr>
          <w:rFonts w:ascii="Arial" w:hAnsi="Arial" w:cs="Arial"/>
          <w:color w:val="333333"/>
          <w:sz w:val="18"/>
          <w:szCs w:val="18"/>
        </w:rPr>
        <w:br/>
        <w:t>- от первой парты до учебной доски - не менее 240;</w:t>
      </w:r>
      <w:r>
        <w:rPr>
          <w:rFonts w:ascii="Arial" w:hAnsi="Arial" w:cs="Arial"/>
          <w:color w:val="333333"/>
          <w:sz w:val="18"/>
          <w:szCs w:val="18"/>
        </w:rPr>
        <w:br/>
        <w:t>- наибольшая удаленность последнего места обучающегося от учебной доски - 860;</w:t>
      </w:r>
      <w:r>
        <w:rPr>
          <w:rFonts w:ascii="Arial" w:hAnsi="Arial" w:cs="Arial"/>
          <w:color w:val="333333"/>
          <w:sz w:val="18"/>
          <w:szCs w:val="18"/>
        </w:rPr>
        <w:br/>
        <w:t>- высота нижнего края учебной доски над полом - 70 - 90;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>
        <w:rPr>
          <w:rFonts w:ascii="Arial" w:hAnsi="Arial" w:cs="Arial"/>
          <w:color w:val="333333"/>
          <w:sz w:val="18"/>
          <w:szCs w:val="18"/>
        </w:rP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Самое удаленное от окон место занятий не должно находиться далее 6,0 м.</w:t>
      </w:r>
      <w:r>
        <w:rPr>
          <w:rFonts w:ascii="Arial" w:hAnsi="Arial" w:cs="Arial"/>
          <w:color w:val="333333"/>
          <w:sz w:val="18"/>
          <w:szCs w:val="18"/>
        </w:rPr>
        <w:br/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светонесущей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с соблюдением требований по размерам проходов и расстояний между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оборудованием.</w:t>
      </w:r>
      <w:r>
        <w:rPr>
          <w:rFonts w:ascii="Arial" w:hAnsi="Arial" w:cs="Arial"/>
          <w:color w:val="333333"/>
          <w:sz w:val="18"/>
          <w:szCs w:val="18"/>
        </w:rPr>
        <w:br/>
        <w:t>Данная расстановка мебели не распространяется на учебные помещения, оборудованные интерактивными досками.</w:t>
      </w:r>
      <w:r>
        <w:rPr>
          <w:rFonts w:ascii="Arial" w:hAnsi="Arial" w:cs="Arial"/>
          <w:color w:val="333333"/>
          <w:sz w:val="18"/>
          <w:szCs w:val="18"/>
        </w:rPr>
        <w:br/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>
        <w:rPr>
          <w:rFonts w:ascii="Arial" w:hAnsi="Arial" w:cs="Arial"/>
          <w:color w:val="333333"/>
          <w:sz w:val="18"/>
          <w:szCs w:val="18"/>
        </w:rPr>
        <w:br/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  <w:r>
        <w:rPr>
          <w:rFonts w:ascii="Arial" w:hAnsi="Arial" w:cs="Arial"/>
          <w:color w:val="333333"/>
          <w:sz w:val="18"/>
          <w:szCs w:val="18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r>
        <w:rPr>
          <w:rFonts w:ascii="Arial" w:hAnsi="Arial" w:cs="Arial"/>
          <w:color w:val="333333"/>
          <w:sz w:val="18"/>
          <w:szCs w:val="18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>
        <w:rPr>
          <w:rFonts w:ascii="Arial" w:hAnsi="Arial" w:cs="Arial"/>
          <w:color w:val="333333"/>
          <w:sz w:val="18"/>
          <w:szCs w:val="18"/>
        </w:rPr>
        <w:br/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>
        <w:rPr>
          <w:rFonts w:ascii="Arial" w:hAnsi="Arial" w:cs="Arial"/>
          <w:color w:val="333333"/>
          <w:sz w:val="18"/>
          <w:szCs w:val="18"/>
        </w:rPr>
        <w:br/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Кабинет химии 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лаборантская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оборудуются вытяжными шкафами.</w:t>
      </w:r>
      <w:r>
        <w:rPr>
          <w:rFonts w:ascii="Arial" w:hAnsi="Arial" w:cs="Arial"/>
          <w:color w:val="333333"/>
          <w:sz w:val="18"/>
          <w:szCs w:val="18"/>
        </w:rPr>
        <w:br/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>
        <w:rPr>
          <w:rFonts w:ascii="Arial" w:hAnsi="Arial" w:cs="Arial"/>
          <w:color w:val="333333"/>
          <w:sz w:val="18"/>
          <w:szCs w:val="18"/>
        </w:rPr>
        <w:br/>
        <w:t>5.10. Мастерские для трудового обучения должны иметь площадь из расчета 6,0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>
        <w:rPr>
          <w:rFonts w:ascii="Arial" w:hAnsi="Arial" w:cs="Arial"/>
          <w:color w:val="333333"/>
          <w:sz w:val="18"/>
          <w:szCs w:val="18"/>
        </w:rPr>
        <w:br/>
        <w:t xml:space="preserve">Столярные мастерские оборудуются верстаками, расставленными либо под углом 45 к окну, либо в 3 ряда перпендикулярно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светонесущей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передне-заднем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направлении.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светонесущей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  <w:r>
        <w:rPr>
          <w:rFonts w:ascii="Arial" w:hAnsi="Arial" w:cs="Arial"/>
          <w:color w:val="333333"/>
          <w:sz w:val="18"/>
          <w:szCs w:val="18"/>
        </w:rPr>
        <w:br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 xml:space="preserve">Размеры инструментов, используемые для столярных и слесарных работ, должны соответствовать возрасту </w:t>
      </w:r>
      <w:r>
        <w:rPr>
          <w:rFonts w:ascii="Arial" w:hAnsi="Arial" w:cs="Arial"/>
          <w:color w:val="333333"/>
          <w:sz w:val="18"/>
          <w:szCs w:val="18"/>
        </w:rPr>
        <w:lastRenderedPageBreak/>
        <w:t>и росту обучающихся (приложение 2 настоящих санитарных правил).</w:t>
      </w:r>
      <w:r>
        <w:rPr>
          <w:rFonts w:ascii="Arial" w:hAnsi="Arial" w:cs="Arial"/>
          <w:color w:val="333333"/>
          <w:sz w:val="18"/>
          <w:szCs w:val="18"/>
        </w:rPr>
        <w:br/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электрополотенцами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или бумажными полотенцами.</w:t>
      </w:r>
      <w:r>
        <w:rPr>
          <w:rFonts w:ascii="Arial" w:hAnsi="Arial" w:cs="Arial"/>
          <w:color w:val="333333"/>
          <w:sz w:val="18"/>
          <w:szCs w:val="18"/>
        </w:rPr>
        <w:br/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двухгнездных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>
        <w:rPr>
          <w:rFonts w:ascii="Arial" w:hAnsi="Arial" w:cs="Arial"/>
          <w:color w:val="333333"/>
          <w:sz w:val="18"/>
          <w:szCs w:val="18"/>
        </w:rPr>
        <w:br/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>
        <w:rPr>
          <w:rFonts w:ascii="Arial" w:hAnsi="Arial" w:cs="Arial"/>
          <w:color w:val="333333"/>
          <w:sz w:val="18"/>
          <w:szCs w:val="18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>
        <w:rPr>
          <w:rFonts w:ascii="Arial" w:hAnsi="Arial" w:cs="Arial"/>
          <w:color w:val="333333"/>
          <w:sz w:val="18"/>
          <w:szCs w:val="18"/>
        </w:rPr>
        <w:br/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>
        <w:rPr>
          <w:rFonts w:ascii="Arial" w:hAnsi="Arial" w:cs="Arial"/>
          <w:color w:val="333333"/>
          <w:sz w:val="18"/>
          <w:szCs w:val="18"/>
        </w:rPr>
        <w:br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>
        <w:rPr>
          <w:rFonts w:ascii="Arial" w:hAnsi="Arial" w:cs="Arial"/>
          <w:color w:val="333333"/>
          <w:sz w:val="18"/>
          <w:szCs w:val="18"/>
        </w:rPr>
        <w:br/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>
        <w:rPr>
          <w:rFonts w:ascii="Arial" w:hAnsi="Arial" w:cs="Arial"/>
          <w:color w:val="333333"/>
          <w:sz w:val="18"/>
          <w:szCs w:val="18"/>
        </w:rPr>
        <w:br/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>
        <w:rPr>
          <w:rFonts w:ascii="Arial" w:hAnsi="Arial" w:cs="Arial"/>
          <w:color w:val="333333"/>
          <w:sz w:val="18"/>
          <w:szCs w:val="18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>
        <w:rPr>
          <w:rFonts w:ascii="Arial" w:hAnsi="Arial" w:cs="Arial"/>
          <w:color w:val="333333"/>
          <w:sz w:val="18"/>
          <w:szCs w:val="18"/>
        </w:rPr>
        <w:br/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  <w:r>
        <w:rPr>
          <w:rFonts w:ascii="Arial" w:hAnsi="Arial" w:cs="Arial"/>
          <w:color w:val="333333"/>
          <w:sz w:val="18"/>
          <w:szCs w:val="18"/>
        </w:rPr>
        <w:br/>
        <w:t>VI. Требования к воздушно-тепловому режиму</w:t>
      </w:r>
      <w:r>
        <w:rPr>
          <w:rFonts w:ascii="Arial" w:hAnsi="Arial" w:cs="Arial"/>
          <w:color w:val="333333"/>
          <w:sz w:val="18"/>
          <w:szCs w:val="18"/>
        </w:rPr>
        <w:br/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  <w:r>
        <w:rPr>
          <w:rFonts w:ascii="Arial" w:hAnsi="Arial" w:cs="Arial"/>
          <w:color w:val="333333"/>
          <w:sz w:val="18"/>
          <w:szCs w:val="18"/>
        </w:rPr>
        <w:br/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  <w:r>
        <w:rPr>
          <w:rFonts w:ascii="Arial" w:hAnsi="Arial" w:cs="Arial"/>
          <w:color w:val="333333"/>
          <w:sz w:val="18"/>
          <w:szCs w:val="18"/>
        </w:rPr>
        <w:br/>
        <w:t>Ограждения из древесно-стружечных плит и других полимерных материалов не допускаются.</w:t>
      </w:r>
      <w:r>
        <w:rPr>
          <w:rFonts w:ascii="Arial" w:hAnsi="Arial" w:cs="Arial"/>
          <w:color w:val="333333"/>
          <w:sz w:val="18"/>
          <w:szCs w:val="18"/>
        </w:rPr>
        <w:br/>
        <w:t>Не допускается использование переносных обогревательных приборов, а также обогревателей с инфракрасным излучением.</w:t>
      </w:r>
      <w:r>
        <w:rPr>
          <w:rFonts w:ascii="Arial" w:hAnsi="Arial" w:cs="Arial"/>
          <w:color w:val="333333"/>
          <w:sz w:val="18"/>
          <w:szCs w:val="18"/>
        </w:rPr>
        <w:br/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333333"/>
          <w:sz w:val="18"/>
          <w:szCs w:val="18"/>
        </w:rPr>
        <w:t>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душевых - 25 С.</w:t>
      </w:r>
      <w:r>
        <w:rPr>
          <w:rFonts w:ascii="Arial" w:hAnsi="Arial" w:cs="Arial"/>
          <w:color w:val="333333"/>
          <w:sz w:val="18"/>
          <w:szCs w:val="18"/>
        </w:rPr>
        <w:br/>
        <w:t>Для контроля температурного режима учебные помещения и кабинеты должны быть оснащены бытовыми термометрами.</w:t>
      </w:r>
      <w:r>
        <w:rPr>
          <w:rFonts w:ascii="Arial" w:hAnsi="Arial" w:cs="Arial"/>
          <w:color w:val="333333"/>
          <w:sz w:val="18"/>
          <w:szCs w:val="18"/>
        </w:rPr>
        <w:br/>
        <w:t xml:space="preserve">6.3. Во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внеучебное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время при отсутствии детей в помещениях общеобразовательного учреждения должна поддерживаться температура не ниже 15 С.</w:t>
      </w:r>
      <w:r>
        <w:rPr>
          <w:rFonts w:ascii="Arial" w:hAnsi="Arial" w:cs="Arial"/>
          <w:color w:val="333333"/>
          <w:sz w:val="18"/>
          <w:szCs w:val="18"/>
        </w:rPr>
        <w:br/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  <w:r>
        <w:rPr>
          <w:rFonts w:ascii="Arial" w:hAnsi="Arial" w:cs="Arial"/>
          <w:color w:val="333333"/>
          <w:sz w:val="18"/>
          <w:szCs w:val="18"/>
        </w:rPr>
        <w:br/>
        <w:t xml:space="preserve">6.5. При наличии печного отопления в существующих зданиях общеобразовательных учреждений топка </w:t>
      </w: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позднее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чем за два часа до прихода обучающихся.</w:t>
      </w:r>
      <w:r>
        <w:rPr>
          <w:rFonts w:ascii="Arial" w:hAnsi="Arial" w:cs="Arial"/>
          <w:color w:val="333333"/>
          <w:sz w:val="18"/>
          <w:szCs w:val="18"/>
        </w:rPr>
        <w:br/>
        <w:t>Для вновь строящихся и реконструируемых зданий общеобразовательных учреждений печное отопление не допускается.</w:t>
      </w:r>
      <w:r>
        <w:rPr>
          <w:rFonts w:ascii="Arial" w:hAnsi="Arial" w:cs="Arial"/>
          <w:color w:val="333333"/>
          <w:sz w:val="18"/>
          <w:szCs w:val="18"/>
        </w:rPr>
        <w:br/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  <w:r>
        <w:rPr>
          <w:rFonts w:ascii="Arial" w:hAnsi="Arial" w:cs="Arial"/>
          <w:color w:val="333333"/>
          <w:sz w:val="18"/>
          <w:szCs w:val="18"/>
        </w:rPr>
        <w:br/>
        <w:t>Таблица 2</w:t>
      </w:r>
      <w:r>
        <w:rPr>
          <w:rFonts w:ascii="Arial" w:hAnsi="Arial" w:cs="Arial"/>
          <w:color w:val="333333"/>
          <w:sz w:val="18"/>
          <w:szCs w:val="18"/>
        </w:rPr>
        <w:br/>
        <w:t>6.7. Уроки физической культуры и занятия спортивных секций следует проводить в хорошо аэрируемых спортивных залах.</w:t>
      </w:r>
      <w:r>
        <w:rPr>
          <w:rFonts w:ascii="Arial" w:hAnsi="Arial" w:cs="Arial"/>
          <w:color w:val="333333"/>
          <w:sz w:val="18"/>
          <w:szCs w:val="18"/>
        </w:rPr>
        <w:br/>
        <w:t>Необходимо во 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  <w:r>
        <w:rPr>
          <w:rFonts w:ascii="Arial" w:hAnsi="Arial" w:cs="Arial"/>
          <w:color w:val="333333"/>
          <w:sz w:val="18"/>
          <w:szCs w:val="18"/>
        </w:rPr>
        <w:br/>
        <w:t>При достижении температуры воздуха плюс 14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проветривание в спортивном зале следует прекращать.</w:t>
      </w:r>
      <w:r>
        <w:rPr>
          <w:rFonts w:ascii="Arial" w:hAnsi="Arial" w:cs="Arial"/>
          <w:color w:val="333333"/>
          <w:sz w:val="18"/>
          <w:szCs w:val="18"/>
        </w:rPr>
        <w:br/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  <w:r>
        <w:rPr>
          <w:rFonts w:ascii="Arial" w:hAnsi="Arial" w:cs="Arial"/>
          <w:color w:val="333333"/>
          <w:sz w:val="18"/>
          <w:szCs w:val="18"/>
        </w:rPr>
        <w:br/>
        <w:t>6.9. При замене оконных блоков площадь остекления должна быть сохранена или увеличена.</w:t>
      </w:r>
      <w:r>
        <w:rPr>
          <w:rFonts w:ascii="Arial" w:hAnsi="Arial" w:cs="Arial"/>
          <w:color w:val="333333"/>
          <w:sz w:val="18"/>
          <w:szCs w:val="18"/>
        </w:rPr>
        <w:br/>
        <w:t>Плоскость открытия окон должна обеспечивать режим проветривания.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6.10. Остекление окон должно быть выполнено из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цельного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стеклополотна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Замена разбитых стекол должна проводиться немедленно.</w:t>
      </w:r>
      <w:r>
        <w:rPr>
          <w:rFonts w:ascii="Arial" w:hAnsi="Arial" w:cs="Arial"/>
          <w:color w:val="333333"/>
          <w:sz w:val="18"/>
          <w:szCs w:val="18"/>
        </w:rPr>
        <w:br/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  <w:r>
        <w:rPr>
          <w:rFonts w:ascii="Arial" w:hAnsi="Arial" w:cs="Arial"/>
          <w:color w:val="333333"/>
          <w:sz w:val="18"/>
          <w:szCs w:val="18"/>
        </w:rPr>
        <w:br/>
        <w:t>Механическая вытяжная вентиляция оборудуется в мастерских и кабинетах обслуживающего труда, где установлены плиты.</w:t>
      </w:r>
      <w:r>
        <w:rPr>
          <w:rFonts w:ascii="Arial" w:hAnsi="Arial" w:cs="Arial"/>
          <w:color w:val="333333"/>
          <w:sz w:val="18"/>
          <w:szCs w:val="18"/>
        </w:rPr>
        <w:br/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  <w:r>
        <w:rPr>
          <w:rFonts w:ascii="Arial" w:hAnsi="Arial" w:cs="Arial"/>
          <w:color w:val="333333"/>
          <w:sz w:val="18"/>
          <w:szCs w:val="18"/>
        </w:rPr>
        <w:br/>
        <w:t>VII. Требования к естественному и искусственному освещению</w:t>
      </w:r>
      <w:r>
        <w:rPr>
          <w:rFonts w:ascii="Arial" w:hAnsi="Arial" w:cs="Arial"/>
          <w:color w:val="333333"/>
          <w:sz w:val="18"/>
          <w:szCs w:val="18"/>
        </w:rPr>
        <w:br/>
        <w:t>7.1. Естественное освещение.</w:t>
      </w:r>
      <w:r>
        <w:rPr>
          <w:rFonts w:ascii="Arial" w:hAnsi="Arial" w:cs="Arial"/>
          <w:color w:val="333333"/>
          <w:sz w:val="18"/>
          <w:szCs w:val="18"/>
        </w:rPr>
        <w:br/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  <w:r>
        <w:rPr>
          <w:rFonts w:ascii="Arial" w:hAnsi="Arial" w:cs="Arial"/>
          <w:color w:val="333333"/>
          <w:sz w:val="18"/>
          <w:szCs w:val="18"/>
        </w:rPr>
        <w:br/>
        <w:t xml:space="preserve">7.1.2.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кинофотолаборатории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r>
        <w:rPr>
          <w:rFonts w:ascii="Arial" w:hAnsi="Arial" w:cs="Arial"/>
          <w:color w:val="333333"/>
          <w:sz w:val="18"/>
          <w:szCs w:val="18"/>
        </w:rPr>
        <w:br/>
        <w:t>7.1.3.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Не допускается направление основного светового потока спереди и сзади от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  <w:r>
        <w:rPr>
          <w:rFonts w:ascii="Arial" w:hAnsi="Arial" w:cs="Arial"/>
          <w:color w:val="333333"/>
          <w:sz w:val="18"/>
          <w:szCs w:val="18"/>
        </w:rPr>
        <w:br/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  <w:r>
        <w:rPr>
          <w:rFonts w:ascii="Arial" w:hAnsi="Arial" w:cs="Arial"/>
          <w:color w:val="333333"/>
          <w:sz w:val="18"/>
          <w:szCs w:val="18"/>
        </w:rPr>
        <w:br/>
        <w:t xml:space="preserve">7.1.6.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  <w:r>
        <w:rPr>
          <w:rFonts w:ascii="Arial" w:hAnsi="Arial" w:cs="Arial"/>
          <w:color w:val="333333"/>
          <w:sz w:val="18"/>
          <w:szCs w:val="18"/>
        </w:rPr>
        <w:br/>
        <w:t>Световой коэффициент (СК - отношение площади остекленной поверхности к площади пола) должен составлять не менее 1:6.</w:t>
      </w:r>
      <w:r>
        <w:rPr>
          <w:rFonts w:ascii="Arial" w:hAnsi="Arial" w:cs="Arial"/>
          <w:color w:val="333333"/>
          <w:sz w:val="18"/>
          <w:szCs w:val="18"/>
        </w:rPr>
        <w:br/>
        <w:t>7.1.7.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Окна учебных помещений должны быть ориентированы на южные, юго-восточные и восточные стороны </w:t>
      </w:r>
      <w:r>
        <w:rPr>
          <w:rFonts w:ascii="Arial" w:hAnsi="Arial" w:cs="Arial"/>
          <w:color w:val="333333"/>
          <w:sz w:val="18"/>
          <w:szCs w:val="18"/>
        </w:rPr>
        <w:lastRenderedPageBreak/>
        <w:t>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  <w:r>
        <w:rPr>
          <w:rFonts w:ascii="Arial" w:hAnsi="Arial" w:cs="Arial"/>
          <w:color w:val="333333"/>
          <w:sz w:val="18"/>
          <w:szCs w:val="18"/>
        </w:rPr>
        <w:br/>
        <w:t xml:space="preserve">7.1.8.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Светопроемы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  <w:r>
        <w:rPr>
          <w:rFonts w:ascii="Arial" w:hAnsi="Arial" w:cs="Arial"/>
          <w:color w:val="333333"/>
          <w:sz w:val="18"/>
          <w:szCs w:val="18"/>
        </w:rPr>
        <w:br/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  <w:r>
        <w:rPr>
          <w:rFonts w:ascii="Arial" w:hAnsi="Arial" w:cs="Arial"/>
          <w:color w:val="333333"/>
          <w:sz w:val="18"/>
          <w:szCs w:val="18"/>
        </w:rPr>
        <w:br/>
        <w:t>В нерабочем состоянии шторы необходимо размещать в простенках между окнами.</w:t>
      </w:r>
      <w:r>
        <w:rPr>
          <w:rFonts w:ascii="Arial" w:hAnsi="Arial" w:cs="Arial"/>
          <w:color w:val="333333"/>
          <w:sz w:val="18"/>
          <w:szCs w:val="18"/>
        </w:rPr>
        <w:br/>
        <w:t xml:space="preserve">7.1.9.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Для рационального использования дневного света и равномерного освещения учебных помещений следует:</w:t>
      </w:r>
      <w:r>
        <w:rPr>
          <w:rFonts w:ascii="Arial" w:hAnsi="Arial" w:cs="Arial"/>
          <w:color w:val="333333"/>
          <w:sz w:val="18"/>
          <w:szCs w:val="18"/>
        </w:rPr>
        <w:br/>
        <w:t>- не закрашивать оконные стекла;</w:t>
      </w:r>
      <w:r>
        <w:rPr>
          <w:rFonts w:ascii="Arial" w:hAnsi="Arial" w:cs="Arial"/>
          <w:color w:val="333333"/>
          <w:sz w:val="18"/>
          <w:szCs w:val="18"/>
        </w:rPr>
        <w:br/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  <w:r>
        <w:rPr>
          <w:rFonts w:ascii="Arial" w:hAnsi="Arial" w:cs="Arial"/>
          <w:color w:val="333333"/>
          <w:sz w:val="18"/>
          <w:szCs w:val="18"/>
        </w:rPr>
        <w:br/>
        <w:t>- очистку и мытье стекол проводить по мере загрязнения, но не реже 2 раз в год (осенью и весной).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Продолжительность инсоляции в учебных помещениях и кабинетах должна быть непрерывной, по продолжительности не менее: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- 2,5 ч. в северной зоне (севернее 58 градусов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с.ш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.);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- 2,0 ч. в центральной зоне (58 - 48 градусов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с.ш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.);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- 1,5 ч. в южной зоне (южнее 48 градусов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с.ш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.).</w:t>
      </w:r>
      <w:r>
        <w:rPr>
          <w:rFonts w:ascii="Arial" w:hAnsi="Arial" w:cs="Arial"/>
          <w:color w:val="333333"/>
          <w:sz w:val="18"/>
          <w:szCs w:val="18"/>
        </w:rPr>
        <w:br/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  <w:r>
        <w:rPr>
          <w:rFonts w:ascii="Arial" w:hAnsi="Arial" w:cs="Arial"/>
          <w:color w:val="333333"/>
          <w:sz w:val="18"/>
          <w:szCs w:val="18"/>
        </w:rPr>
        <w:br/>
        <w:t>7.2. Искусственное освещение</w:t>
      </w:r>
      <w:r>
        <w:rPr>
          <w:rFonts w:ascii="Arial" w:hAnsi="Arial" w:cs="Arial"/>
          <w:color w:val="333333"/>
          <w:sz w:val="18"/>
          <w:szCs w:val="18"/>
        </w:rPr>
        <w:br/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  <w:r>
        <w:rPr>
          <w:rFonts w:ascii="Arial" w:hAnsi="Arial" w:cs="Arial"/>
          <w:color w:val="333333"/>
          <w:sz w:val="18"/>
          <w:szCs w:val="18"/>
        </w:rPr>
        <w:br/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цветоизлучения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белый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тепло-белый, естественно-белый.</w:t>
      </w:r>
      <w:r>
        <w:rPr>
          <w:rFonts w:ascii="Arial" w:hAnsi="Arial" w:cs="Arial"/>
          <w:color w:val="333333"/>
          <w:sz w:val="18"/>
          <w:szCs w:val="18"/>
        </w:rPr>
        <w:br/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  <w:r>
        <w:rPr>
          <w:rFonts w:ascii="Arial" w:hAnsi="Arial" w:cs="Arial"/>
          <w:color w:val="333333"/>
          <w:sz w:val="18"/>
          <w:szCs w:val="18"/>
        </w:rPr>
        <w:br/>
        <w:t>7.2.3. Не следует использовать в одном помещении люминесцентные лампы и лампы накаливания для общего освещения.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7.2.4.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  <w:r>
        <w:rPr>
          <w:rFonts w:ascii="Arial" w:hAnsi="Arial" w:cs="Arial"/>
          <w:color w:val="333333"/>
          <w:sz w:val="18"/>
          <w:szCs w:val="18"/>
        </w:rPr>
        <w:br/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светонесущей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стене на расстоянии 1,2 м от наружной стены и 1,5 м от внутренней.</w:t>
      </w:r>
      <w:r>
        <w:rPr>
          <w:rFonts w:ascii="Arial" w:hAnsi="Arial" w:cs="Arial"/>
          <w:color w:val="333333"/>
          <w:sz w:val="18"/>
          <w:szCs w:val="18"/>
        </w:rPr>
        <w:br/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  <w:r>
        <w:rPr>
          <w:rFonts w:ascii="Arial" w:hAnsi="Arial" w:cs="Arial"/>
          <w:color w:val="333333"/>
          <w:sz w:val="18"/>
          <w:szCs w:val="18"/>
        </w:rPr>
        <w:br/>
        <w:t>Рекомендуется светильники размещать выше верхнего края доски на 0,3 м и на 0,6 м в сторону класса перед доской.</w:t>
      </w:r>
      <w:r>
        <w:rPr>
          <w:rFonts w:ascii="Arial" w:hAnsi="Arial" w:cs="Arial"/>
          <w:color w:val="333333"/>
          <w:sz w:val="18"/>
          <w:szCs w:val="18"/>
        </w:rPr>
        <w:br/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  <w:r>
        <w:rPr>
          <w:rFonts w:ascii="Arial" w:hAnsi="Arial" w:cs="Arial"/>
          <w:color w:val="333333"/>
          <w:sz w:val="18"/>
          <w:szCs w:val="18"/>
        </w:rPr>
        <w:br/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</w:t>
      </w:r>
      <w:r>
        <w:rPr>
          <w:rFonts w:ascii="Arial" w:hAnsi="Arial" w:cs="Arial"/>
          <w:color w:val="333333"/>
          <w:sz w:val="18"/>
          <w:szCs w:val="18"/>
        </w:rPr>
        <w:lastRenderedPageBreak/>
        <w:t>дверей, оконных рам - белый.</w:t>
      </w:r>
      <w:r>
        <w:rPr>
          <w:rFonts w:ascii="Arial" w:hAnsi="Arial" w:cs="Arial"/>
          <w:color w:val="333333"/>
          <w:sz w:val="18"/>
          <w:szCs w:val="18"/>
        </w:rPr>
        <w:br/>
        <w:t>7.2.9.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  <w:r>
        <w:rPr>
          <w:rFonts w:ascii="Arial" w:hAnsi="Arial" w:cs="Arial"/>
          <w:color w:val="333333"/>
          <w:sz w:val="18"/>
          <w:szCs w:val="18"/>
        </w:rPr>
        <w:br/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  <w:r>
        <w:rPr>
          <w:rFonts w:ascii="Arial" w:hAnsi="Arial" w:cs="Arial"/>
          <w:color w:val="333333"/>
          <w:sz w:val="18"/>
          <w:szCs w:val="18"/>
        </w:rPr>
        <w:br/>
        <w:t>VIII. Требования к водоснабжению и канализации</w:t>
      </w:r>
      <w:r>
        <w:rPr>
          <w:rFonts w:ascii="Arial" w:hAnsi="Arial" w:cs="Arial"/>
          <w:color w:val="333333"/>
          <w:sz w:val="18"/>
          <w:szCs w:val="18"/>
        </w:rPr>
        <w:br/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  <w:r>
        <w:rPr>
          <w:rFonts w:ascii="Arial" w:hAnsi="Arial" w:cs="Arial"/>
          <w:color w:val="333333"/>
          <w:sz w:val="18"/>
          <w:szCs w:val="18"/>
        </w:rPr>
        <w:br/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  <w:r>
        <w:rPr>
          <w:rFonts w:ascii="Arial" w:hAnsi="Arial" w:cs="Arial"/>
          <w:color w:val="333333"/>
          <w:sz w:val="18"/>
          <w:szCs w:val="18"/>
        </w:rPr>
        <w:br/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  <w:r>
        <w:rPr>
          <w:rFonts w:ascii="Arial" w:hAnsi="Arial" w:cs="Arial"/>
          <w:color w:val="333333"/>
          <w:sz w:val="18"/>
          <w:szCs w:val="18"/>
        </w:rPr>
        <w:br/>
        <w:t xml:space="preserve">8.5.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неканализованных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сельских районах здания общеобразовательных учреждений оборудуют внутренней канализацией (типа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люфтклозетами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при условии устройства локальных очистных сооружений. Допускается оборудование надворных туалетов.</w:t>
      </w:r>
      <w:r>
        <w:rPr>
          <w:rFonts w:ascii="Arial" w:hAnsi="Arial" w:cs="Arial"/>
          <w:color w:val="333333"/>
          <w:sz w:val="18"/>
          <w:szCs w:val="18"/>
        </w:rPr>
        <w:br/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>
        <w:rPr>
          <w:rFonts w:ascii="Arial" w:hAnsi="Arial" w:cs="Arial"/>
          <w:color w:val="333333"/>
          <w:sz w:val="18"/>
          <w:szCs w:val="18"/>
        </w:rPr>
        <w:br/>
        <w:t>IX. Требования к помещениям и оборудованию общеобразовательных учреждений, размещенных в приспособленных зданиях</w:t>
      </w:r>
      <w:r>
        <w:rPr>
          <w:rFonts w:ascii="Arial" w:hAnsi="Arial" w:cs="Arial"/>
          <w:color w:val="333333"/>
          <w:sz w:val="18"/>
          <w:szCs w:val="18"/>
        </w:rPr>
        <w:br/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  <w:r>
        <w:rPr>
          <w:rFonts w:ascii="Arial" w:hAnsi="Arial" w:cs="Arial"/>
          <w:color w:val="333333"/>
          <w:sz w:val="18"/>
          <w:szCs w:val="18"/>
        </w:rPr>
        <w:br/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  <w:r>
        <w:rPr>
          <w:rFonts w:ascii="Arial" w:hAnsi="Arial" w:cs="Arial"/>
          <w:color w:val="333333"/>
          <w:sz w:val="18"/>
          <w:szCs w:val="18"/>
        </w:rPr>
        <w:br/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  <w:r>
        <w:rPr>
          <w:rFonts w:ascii="Arial" w:hAnsi="Arial" w:cs="Arial"/>
          <w:color w:val="333333"/>
          <w:sz w:val="18"/>
          <w:szCs w:val="18"/>
        </w:rPr>
        <w:br/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  <w:r>
        <w:rPr>
          <w:rFonts w:ascii="Arial" w:hAnsi="Arial" w:cs="Arial"/>
          <w:color w:val="333333"/>
          <w:sz w:val="18"/>
          <w:szCs w:val="18"/>
        </w:rPr>
        <w:br/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  <w:r>
        <w:rPr>
          <w:rFonts w:ascii="Arial" w:hAnsi="Arial" w:cs="Arial"/>
          <w:color w:val="333333"/>
          <w:sz w:val="18"/>
          <w:szCs w:val="18"/>
        </w:rPr>
        <w:br/>
        <w:t>9.6. При отсутствии гардероба допускается оборудование индивидуальных шкафчиков, расположенных в рекреациях, коридорах.</w:t>
      </w:r>
      <w:r>
        <w:rPr>
          <w:rFonts w:ascii="Arial" w:hAnsi="Arial" w:cs="Arial"/>
          <w:color w:val="333333"/>
          <w:sz w:val="18"/>
          <w:szCs w:val="18"/>
        </w:rPr>
        <w:br/>
        <w:t>X. Гигиенические требования к режиму образовательного процесса</w:t>
      </w:r>
      <w:r>
        <w:rPr>
          <w:rFonts w:ascii="Arial" w:hAnsi="Arial" w:cs="Arial"/>
          <w:color w:val="333333"/>
          <w:sz w:val="18"/>
          <w:szCs w:val="18"/>
        </w:rPr>
        <w:br/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  <w:r>
        <w:rPr>
          <w:rFonts w:ascii="Arial" w:hAnsi="Arial" w:cs="Arial"/>
          <w:color w:val="333333"/>
          <w:sz w:val="18"/>
          <w:szCs w:val="18"/>
        </w:rPr>
        <w:br/>
        <w:t>Наполняемость классов, за исключением классов компенсирующего обучения, не должна превышать 25 человек.</w:t>
      </w:r>
      <w:r>
        <w:rPr>
          <w:rFonts w:ascii="Arial" w:hAnsi="Arial" w:cs="Arial"/>
          <w:color w:val="333333"/>
          <w:sz w:val="18"/>
          <w:szCs w:val="18"/>
        </w:rPr>
        <w:br/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  <w:r>
        <w:rPr>
          <w:rFonts w:ascii="Arial" w:hAnsi="Arial" w:cs="Arial"/>
          <w:color w:val="333333"/>
          <w:sz w:val="18"/>
          <w:szCs w:val="18"/>
        </w:rPr>
        <w:br/>
        <w:t>10.4. Учебные занятия следует начинать не ранее 8 часов. Проведение нулевых уроков не допускается.</w:t>
      </w:r>
      <w:r>
        <w:rPr>
          <w:rFonts w:ascii="Arial" w:hAnsi="Arial" w:cs="Arial"/>
          <w:color w:val="333333"/>
          <w:sz w:val="18"/>
          <w:szCs w:val="18"/>
        </w:rPr>
        <w:br/>
        <w:t>В учреждениях с углубленным изучением отдельных предметов, лицеях и гимназиях, обучение проводят только в первую смену.</w:t>
      </w:r>
      <w:r>
        <w:rPr>
          <w:rFonts w:ascii="Arial" w:hAnsi="Arial" w:cs="Arial"/>
          <w:color w:val="333333"/>
          <w:sz w:val="18"/>
          <w:szCs w:val="18"/>
        </w:rPr>
        <w:br/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  <w:r>
        <w:rPr>
          <w:rFonts w:ascii="Arial" w:hAnsi="Arial" w:cs="Arial"/>
          <w:color w:val="333333"/>
          <w:sz w:val="18"/>
          <w:szCs w:val="18"/>
        </w:rPr>
        <w:br/>
        <w:t>Обучение в 3 смены в общеобразовательных учреждениях не допускается.</w:t>
      </w:r>
      <w:r>
        <w:rPr>
          <w:rFonts w:ascii="Arial" w:hAnsi="Arial" w:cs="Arial"/>
          <w:color w:val="333333"/>
          <w:sz w:val="18"/>
          <w:szCs w:val="18"/>
        </w:rPr>
        <w:br/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  <w:r>
        <w:rPr>
          <w:rFonts w:ascii="Arial" w:hAnsi="Arial" w:cs="Arial"/>
          <w:color w:val="333333"/>
          <w:sz w:val="18"/>
          <w:szCs w:val="18"/>
        </w:rPr>
        <w:br/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  <w:r>
        <w:rPr>
          <w:rFonts w:ascii="Arial" w:hAnsi="Arial" w:cs="Arial"/>
          <w:color w:val="333333"/>
          <w:sz w:val="18"/>
          <w:szCs w:val="18"/>
        </w:rPr>
        <w:br/>
        <w:t>Таблица 3</w:t>
      </w:r>
      <w:r>
        <w:rPr>
          <w:rFonts w:ascii="Arial" w:hAnsi="Arial" w:cs="Arial"/>
          <w:color w:val="333333"/>
          <w:sz w:val="18"/>
          <w:szCs w:val="18"/>
        </w:rPr>
        <w:br/>
        <w:t xml:space="preserve"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профориентационная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работа.</w:t>
      </w:r>
      <w:r>
        <w:rPr>
          <w:rFonts w:ascii="Arial" w:hAnsi="Arial" w:cs="Arial"/>
          <w:color w:val="333333"/>
          <w:sz w:val="18"/>
          <w:szCs w:val="18"/>
        </w:rPr>
        <w:br/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  <w:r>
        <w:rPr>
          <w:rFonts w:ascii="Arial" w:hAnsi="Arial" w:cs="Arial"/>
          <w:color w:val="333333"/>
          <w:sz w:val="18"/>
          <w:szCs w:val="18"/>
        </w:rPr>
        <w:br/>
        <w:t>- для обучающихся 1-х классов не должен превышать 4 уроков и 1 день в неделю - не более 5 уроков за счет урока физической культуры;</w:t>
      </w:r>
      <w:r>
        <w:rPr>
          <w:rFonts w:ascii="Arial" w:hAnsi="Arial" w:cs="Arial"/>
          <w:color w:val="333333"/>
          <w:sz w:val="18"/>
          <w:szCs w:val="18"/>
        </w:rPr>
        <w:br/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  <w:r>
        <w:rPr>
          <w:rFonts w:ascii="Arial" w:hAnsi="Arial" w:cs="Arial"/>
          <w:color w:val="333333"/>
          <w:sz w:val="18"/>
          <w:szCs w:val="18"/>
        </w:rPr>
        <w:br/>
        <w:t>- для обучающихся 5 - 6-х классов - не более 6 уроков;</w:t>
      </w:r>
      <w:r>
        <w:rPr>
          <w:rFonts w:ascii="Arial" w:hAnsi="Arial" w:cs="Arial"/>
          <w:color w:val="333333"/>
          <w:sz w:val="18"/>
          <w:szCs w:val="18"/>
        </w:rPr>
        <w:br/>
        <w:t>- для обучающихся 7 - 11-х классов - не более 7 уроков.</w:t>
      </w:r>
      <w:r>
        <w:rPr>
          <w:rFonts w:ascii="Arial" w:hAnsi="Arial" w:cs="Arial"/>
          <w:color w:val="333333"/>
          <w:sz w:val="18"/>
          <w:szCs w:val="18"/>
        </w:rPr>
        <w:br/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  <w:r>
        <w:rPr>
          <w:rFonts w:ascii="Arial" w:hAnsi="Arial" w:cs="Arial"/>
          <w:color w:val="333333"/>
          <w:sz w:val="18"/>
          <w:szCs w:val="18"/>
        </w:rPr>
        <w:br/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10.8.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  <w:r>
        <w:rPr>
          <w:rFonts w:ascii="Arial" w:hAnsi="Arial" w:cs="Arial"/>
          <w:color w:val="333333"/>
          <w:sz w:val="18"/>
          <w:szCs w:val="18"/>
        </w:rPr>
        <w:br/>
        <w:t>В начальных классах сдвоенные уроки не проводятся.</w:t>
      </w:r>
      <w:r>
        <w:rPr>
          <w:rFonts w:ascii="Arial" w:hAnsi="Arial" w:cs="Arial"/>
          <w:color w:val="333333"/>
          <w:sz w:val="18"/>
          <w:szCs w:val="18"/>
        </w:rPr>
        <w:br/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  <w:r>
        <w:rPr>
          <w:rFonts w:ascii="Arial" w:hAnsi="Arial" w:cs="Arial"/>
          <w:color w:val="333333"/>
          <w:sz w:val="18"/>
          <w:szCs w:val="18"/>
        </w:rPr>
        <w:br/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Плотность учебной работы обучающихся на уроках по основным предметам должна составлять 60 - 80%.</w:t>
      </w:r>
      <w:r>
        <w:rPr>
          <w:rFonts w:ascii="Arial" w:hAnsi="Arial" w:cs="Arial"/>
          <w:color w:val="333333"/>
          <w:sz w:val="18"/>
          <w:szCs w:val="18"/>
        </w:rPr>
        <w:br/>
        <w:t>10.10.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Обучение в 1-м классе осуществляется с соблюдением следующих дополнительных требований:</w:t>
      </w:r>
      <w:r>
        <w:rPr>
          <w:rFonts w:ascii="Arial" w:hAnsi="Arial" w:cs="Arial"/>
          <w:color w:val="333333"/>
          <w:sz w:val="18"/>
          <w:szCs w:val="18"/>
        </w:rPr>
        <w:br/>
        <w:t>- учебные занятия проводятся по 5-дневной учебной неделе и только в первую смену;</w:t>
      </w:r>
      <w:r>
        <w:rPr>
          <w:rFonts w:ascii="Arial" w:hAnsi="Arial" w:cs="Arial"/>
          <w:color w:val="333333"/>
          <w:sz w:val="18"/>
          <w:szCs w:val="18"/>
        </w:rPr>
        <w:br/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январь - май - по 4 урока по 45 минут каждый);</w:t>
      </w:r>
      <w:r>
        <w:rPr>
          <w:rFonts w:ascii="Arial" w:hAnsi="Arial" w:cs="Arial"/>
          <w:color w:val="333333"/>
          <w:sz w:val="18"/>
          <w:szCs w:val="18"/>
        </w:rPr>
        <w:br/>
        <w:t>- рекомендуется организация в середине учебного дня динамической паузы продолжительностью не менее 40 минут;</w:t>
      </w:r>
      <w:r>
        <w:rPr>
          <w:rFonts w:ascii="Arial" w:hAnsi="Arial" w:cs="Arial"/>
          <w:color w:val="333333"/>
          <w:sz w:val="18"/>
          <w:szCs w:val="18"/>
        </w:rPr>
        <w:br/>
        <w:t>- для посещающих группу продленного дня необходима организация дневного сна (не менее 1 часа), 3-разового питания и прогулок;</w:t>
      </w:r>
      <w:r>
        <w:rPr>
          <w:rFonts w:ascii="Arial" w:hAnsi="Arial" w:cs="Arial"/>
          <w:color w:val="333333"/>
          <w:sz w:val="18"/>
          <w:szCs w:val="18"/>
        </w:rPr>
        <w:br/>
        <w:t>- обучение проводится без балльного оценивания знаний обучающихся и домашних заданий;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- дополнительные недельные каникулы в середине третьей четверти при традиционном режиме обучения.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10.11. Для предупреждения переутомления и сохранения оптимального уровня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работоспособности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течение недели обучающиеся должны иметь облегченный учебный день в четверг или пятницу.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</w:t>
      </w:r>
      <w:r>
        <w:rPr>
          <w:rFonts w:ascii="Arial" w:hAnsi="Arial" w:cs="Arial"/>
          <w:color w:val="333333"/>
          <w:sz w:val="18"/>
          <w:szCs w:val="18"/>
        </w:rPr>
        <w:lastRenderedPageBreak/>
        <w:t>устанавливать две перемены по 20 минут каждая.</w:t>
      </w:r>
      <w:r>
        <w:rPr>
          <w:rFonts w:ascii="Arial" w:hAnsi="Arial" w:cs="Arial"/>
          <w:color w:val="333333"/>
          <w:sz w:val="18"/>
          <w:szCs w:val="18"/>
        </w:rPr>
        <w:br/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  <w:r>
        <w:rPr>
          <w:rFonts w:ascii="Arial" w:hAnsi="Arial" w:cs="Arial"/>
          <w:color w:val="333333"/>
          <w:sz w:val="18"/>
          <w:szCs w:val="18"/>
        </w:rPr>
        <w:br/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  <w:r>
        <w:rPr>
          <w:rFonts w:ascii="Arial" w:hAnsi="Arial" w:cs="Arial"/>
          <w:color w:val="333333"/>
          <w:sz w:val="18"/>
          <w:szCs w:val="18"/>
        </w:rPr>
        <w:br/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10.15.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Оптимальным при этом является раздельное обучение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разного возраста I ступени образования.</w:t>
      </w:r>
      <w:r>
        <w:rPr>
          <w:rFonts w:ascii="Arial" w:hAnsi="Arial" w:cs="Arial"/>
          <w:color w:val="333333"/>
          <w:sz w:val="18"/>
          <w:szCs w:val="18"/>
        </w:rPr>
        <w:br/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  <w:r>
        <w:rPr>
          <w:rFonts w:ascii="Arial" w:hAnsi="Arial" w:cs="Arial"/>
          <w:color w:val="333333"/>
          <w:sz w:val="18"/>
          <w:szCs w:val="18"/>
        </w:rPr>
        <w:br/>
        <w:t>Таблица 4</w:t>
      </w:r>
      <w:r>
        <w:rPr>
          <w:rFonts w:ascii="Arial" w:hAnsi="Arial" w:cs="Arial"/>
          <w:color w:val="333333"/>
          <w:sz w:val="18"/>
          <w:szCs w:val="18"/>
        </w:rPr>
        <w:br/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  <w:r>
        <w:rPr>
          <w:rFonts w:ascii="Arial" w:hAnsi="Arial" w:cs="Arial"/>
          <w:color w:val="333333"/>
          <w:sz w:val="18"/>
          <w:szCs w:val="18"/>
        </w:rPr>
        <w:br/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  <w:r>
        <w:rPr>
          <w:rFonts w:ascii="Arial" w:hAnsi="Arial" w:cs="Arial"/>
          <w:color w:val="333333"/>
          <w:sz w:val="18"/>
          <w:szCs w:val="18"/>
        </w:rPr>
        <w:br/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  <w:r>
        <w:rPr>
          <w:rFonts w:ascii="Arial" w:hAnsi="Arial" w:cs="Arial"/>
          <w:color w:val="333333"/>
          <w:sz w:val="18"/>
          <w:szCs w:val="18"/>
        </w:rPr>
        <w:br/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10.17. С целью профилактики утомления, нарушения осанки 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зрения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</w:r>
      <w:r>
        <w:rPr>
          <w:rFonts w:ascii="Arial" w:hAnsi="Arial" w:cs="Arial"/>
          <w:color w:val="333333"/>
          <w:sz w:val="18"/>
          <w:szCs w:val="18"/>
        </w:rPr>
        <w:br/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  <w:r>
        <w:rPr>
          <w:rFonts w:ascii="Arial" w:hAnsi="Arial" w:cs="Arial"/>
          <w:color w:val="333333"/>
          <w:sz w:val="18"/>
          <w:szCs w:val="18"/>
        </w:rPr>
        <w:br/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  <w:r>
        <w:rPr>
          <w:rFonts w:ascii="Arial" w:hAnsi="Arial" w:cs="Arial"/>
          <w:color w:val="333333"/>
          <w:sz w:val="18"/>
          <w:szCs w:val="18"/>
        </w:rPr>
        <w:br/>
        <w:t>Таблица 5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  <w:r>
        <w:rPr>
          <w:rFonts w:ascii="Arial" w:hAnsi="Arial" w:cs="Arial"/>
          <w:color w:val="333333"/>
          <w:sz w:val="18"/>
          <w:szCs w:val="18"/>
        </w:rPr>
        <w:br/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  <w:r>
        <w:rPr>
          <w:rFonts w:ascii="Arial" w:hAnsi="Arial" w:cs="Arial"/>
          <w:color w:val="333333"/>
          <w:sz w:val="18"/>
          <w:szCs w:val="18"/>
        </w:rPr>
        <w:br/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10.21. Для увеличения двигательной активности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10.22.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Двигательная активность обучающихся помимо уроков физической культуры в образовательном процессе может обеспечиваться за счет: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- физкультминуток в соответствии с рекомендуемым комплексом упражнений (приложение 4);</w:t>
      </w:r>
      <w:r>
        <w:rPr>
          <w:rFonts w:ascii="Arial" w:hAnsi="Arial" w:cs="Arial"/>
          <w:color w:val="333333"/>
          <w:sz w:val="18"/>
          <w:szCs w:val="18"/>
        </w:rPr>
        <w:br/>
        <w:t>- организованных подвижных игр на переменах;</w:t>
      </w:r>
      <w:r>
        <w:rPr>
          <w:rFonts w:ascii="Arial" w:hAnsi="Arial" w:cs="Arial"/>
          <w:color w:val="333333"/>
          <w:sz w:val="18"/>
          <w:szCs w:val="18"/>
        </w:rPr>
        <w:br/>
        <w:t>- спортивного часа для детей, посещающих группу продленного дня;</w:t>
      </w:r>
      <w:r>
        <w:rPr>
          <w:rFonts w:ascii="Arial" w:hAnsi="Arial" w:cs="Arial"/>
          <w:color w:val="333333"/>
          <w:sz w:val="18"/>
          <w:szCs w:val="18"/>
        </w:rPr>
        <w:br/>
        <w:t>- внеклассных спортивных занятий и соревнований, общешкольных спортивных мероприятий, дней здоровья;</w:t>
      </w:r>
      <w:r>
        <w:rPr>
          <w:rFonts w:ascii="Arial" w:hAnsi="Arial" w:cs="Arial"/>
          <w:color w:val="333333"/>
          <w:sz w:val="18"/>
          <w:szCs w:val="18"/>
        </w:rPr>
        <w:br/>
        <w:t>- самостоятельных занятий физической культурой в секциях и клубах.</w:t>
      </w:r>
      <w:r>
        <w:rPr>
          <w:rFonts w:ascii="Arial" w:hAnsi="Arial" w:cs="Arial"/>
          <w:color w:val="333333"/>
          <w:sz w:val="18"/>
          <w:szCs w:val="18"/>
        </w:rPr>
        <w:br/>
        <w:t>10.23.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  <w:r>
        <w:rPr>
          <w:rFonts w:ascii="Arial" w:hAnsi="Arial" w:cs="Arial"/>
          <w:color w:val="333333"/>
          <w:sz w:val="18"/>
          <w:szCs w:val="18"/>
        </w:rPr>
        <w:br/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обучающимися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  <w:r>
        <w:rPr>
          <w:rFonts w:ascii="Arial" w:hAnsi="Arial" w:cs="Arial"/>
          <w:color w:val="333333"/>
          <w:sz w:val="18"/>
          <w:szCs w:val="18"/>
        </w:rPr>
        <w:br/>
        <w:t>В дождливые, ветреные и морозные дни занятия физической культурой проводят в зале.</w:t>
      </w:r>
      <w:r>
        <w:rPr>
          <w:rFonts w:ascii="Arial" w:hAnsi="Arial" w:cs="Arial"/>
          <w:color w:val="333333"/>
          <w:sz w:val="18"/>
          <w:szCs w:val="18"/>
        </w:rPr>
        <w:br/>
        <w:t>10.24. Моторная плотность занятий физической культурой должна составлять не менее 70%.</w:t>
      </w:r>
      <w:r>
        <w:rPr>
          <w:rFonts w:ascii="Arial" w:hAnsi="Arial" w:cs="Arial"/>
          <w:color w:val="333333"/>
          <w:sz w:val="18"/>
          <w:szCs w:val="18"/>
        </w:rPr>
        <w:br/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  <w:r>
        <w:rPr>
          <w:rFonts w:ascii="Arial" w:hAnsi="Arial" w:cs="Arial"/>
          <w:color w:val="333333"/>
          <w:sz w:val="18"/>
          <w:szCs w:val="18"/>
        </w:rPr>
        <w:br/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  <w:r>
        <w:rPr>
          <w:rFonts w:ascii="Arial" w:hAnsi="Arial" w:cs="Arial"/>
          <w:color w:val="333333"/>
          <w:sz w:val="18"/>
          <w:szCs w:val="18"/>
        </w:rPr>
        <w:br/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  <w:r>
        <w:rPr>
          <w:rFonts w:ascii="Arial" w:hAnsi="Arial" w:cs="Arial"/>
          <w:color w:val="333333"/>
          <w:sz w:val="18"/>
          <w:szCs w:val="18"/>
        </w:rPr>
        <w:br/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  <w:r>
        <w:rPr>
          <w:rFonts w:ascii="Arial" w:hAnsi="Arial" w:cs="Arial"/>
          <w:color w:val="333333"/>
          <w:sz w:val="18"/>
          <w:szCs w:val="18"/>
        </w:rPr>
        <w:br/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агрохимикатами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допускается в сроки, установленные Государственным Каталогом пестицидов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агрохимикатов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10.29. Кружковая работа в группах продленного дня должна учитывать возрастные особенности обучающихся,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обеспечивать баланс между двигательно-активными и статическими занятиями и организована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соответствии с санитарно-эпидемиологическими требованиями к учреждениям дополнительного образования детей.</w:t>
      </w:r>
      <w:r>
        <w:rPr>
          <w:rFonts w:ascii="Arial" w:hAnsi="Arial" w:cs="Arial"/>
          <w:color w:val="333333"/>
          <w:sz w:val="18"/>
          <w:szCs w:val="18"/>
        </w:rPr>
        <w:br/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10.32. Вес ежедневного комплекта учебников и письменных принадлежностей не должен превышать: для </w:t>
      </w:r>
      <w:r>
        <w:rPr>
          <w:rFonts w:ascii="Arial" w:hAnsi="Arial" w:cs="Arial"/>
          <w:color w:val="333333"/>
          <w:sz w:val="18"/>
          <w:szCs w:val="18"/>
        </w:rPr>
        <w:lastRenderedPageBreak/>
        <w:t>учащихся 1 - 2-х классов - более 1,5 кг, 3 - 4-х классов - более 2 кг; 5 - 6-х - более 2,5 кг, 7 - 8-х - более 3,5 кг, 9 - 11-х - более 4,0 кг.</w:t>
      </w:r>
      <w:r>
        <w:rPr>
          <w:rFonts w:ascii="Arial" w:hAnsi="Arial" w:cs="Arial"/>
          <w:color w:val="333333"/>
          <w:sz w:val="18"/>
          <w:szCs w:val="18"/>
        </w:rPr>
        <w:br/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  <w:r>
        <w:rPr>
          <w:rFonts w:ascii="Arial" w:hAnsi="Arial" w:cs="Arial"/>
          <w:color w:val="333333"/>
          <w:sz w:val="18"/>
          <w:szCs w:val="18"/>
        </w:rPr>
        <w:br/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  <w:r>
        <w:rPr>
          <w:rFonts w:ascii="Arial" w:hAnsi="Arial" w:cs="Arial"/>
          <w:color w:val="333333"/>
          <w:sz w:val="18"/>
          <w:szCs w:val="18"/>
        </w:rPr>
        <w:br/>
        <w:t>11.1. Во всех общеобразовательных учреждениях должно быть организовано медицинское обслуживание учащихся.</w:t>
      </w:r>
      <w:r>
        <w:rPr>
          <w:rFonts w:ascii="Arial" w:hAnsi="Arial" w:cs="Arial"/>
          <w:color w:val="333333"/>
          <w:sz w:val="18"/>
          <w:szCs w:val="18"/>
        </w:rPr>
        <w:br/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11.3.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допускают к занятиям в общеобразовательном учреждении после перенесенного заболевания только при наличии справки врача-педиатра.</w:t>
      </w:r>
      <w:r>
        <w:rPr>
          <w:rFonts w:ascii="Arial" w:hAnsi="Arial" w:cs="Arial"/>
          <w:color w:val="333333"/>
          <w:sz w:val="18"/>
          <w:szCs w:val="18"/>
        </w:rPr>
        <w:br/>
        <w:t>11.4. Во всех видах общеобразовательных учреждений организуется работа по профилактике инфекционных и неинфекционных заболеваний.</w:t>
      </w:r>
      <w:r>
        <w:rPr>
          <w:rFonts w:ascii="Arial" w:hAnsi="Arial" w:cs="Arial"/>
          <w:color w:val="333333"/>
          <w:sz w:val="18"/>
          <w:szCs w:val="18"/>
        </w:rPr>
        <w:br/>
        <w:t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  <w:r>
        <w:rPr>
          <w:rFonts w:ascii="Arial" w:hAnsi="Arial" w:cs="Arial"/>
          <w:color w:val="333333"/>
          <w:sz w:val="18"/>
          <w:szCs w:val="18"/>
        </w:rPr>
        <w:br/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  <w:r>
        <w:rPr>
          <w:rFonts w:ascii="Arial" w:hAnsi="Arial" w:cs="Arial"/>
          <w:color w:val="333333"/>
          <w:sz w:val="18"/>
          <w:szCs w:val="18"/>
        </w:rPr>
        <w:br/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  <w:r>
        <w:rPr>
          <w:rFonts w:ascii="Arial" w:hAnsi="Arial" w:cs="Arial"/>
          <w:color w:val="333333"/>
          <w:sz w:val="18"/>
          <w:szCs w:val="18"/>
        </w:rPr>
        <w:br/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  <w:r>
        <w:rPr>
          <w:rFonts w:ascii="Arial" w:hAnsi="Arial" w:cs="Arial"/>
          <w:color w:val="333333"/>
          <w:sz w:val="18"/>
          <w:szCs w:val="18"/>
        </w:rPr>
        <w:br/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  <w:r>
        <w:rPr>
          <w:rFonts w:ascii="Arial" w:hAnsi="Arial" w:cs="Arial"/>
          <w:color w:val="333333"/>
          <w:sz w:val="18"/>
          <w:szCs w:val="18"/>
        </w:rPr>
        <w:br/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  <w:r>
        <w:rPr>
          <w:rFonts w:ascii="Arial" w:hAnsi="Arial" w:cs="Arial"/>
          <w:color w:val="333333"/>
          <w:sz w:val="18"/>
          <w:szCs w:val="18"/>
        </w:rPr>
        <w:br/>
        <w:t>Работники, уклоняющиеся от прохождения медицинских осмотров, не допускаются к работе.</w:t>
      </w:r>
      <w:r>
        <w:rPr>
          <w:rFonts w:ascii="Arial" w:hAnsi="Arial" w:cs="Arial"/>
          <w:color w:val="333333"/>
          <w:sz w:val="18"/>
          <w:szCs w:val="18"/>
        </w:rPr>
        <w:br/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  <w:r>
        <w:rPr>
          <w:rFonts w:ascii="Arial" w:hAnsi="Arial" w:cs="Arial"/>
          <w:color w:val="333333"/>
          <w:sz w:val="18"/>
          <w:szCs w:val="18"/>
        </w:rPr>
        <w:br/>
        <w:t>XII. Требования к санитарному содержанию территории и помещений</w:t>
      </w:r>
      <w:r>
        <w:rPr>
          <w:rFonts w:ascii="Arial" w:hAnsi="Arial" w:cs="Arial"/>
          <w:color w:val="333333"/>
          <w:sz w:val="18"/>
          <w:szCs w:val="18"/>
        </w:rPr>
        <w:br/>
        <w:t xml:space="preserve">12.1. Территория общеобразовательного учреждения должна содержаться в чистоте. Уборку территории проводят ежедневно до выхода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  <w:r>
        <w:rPr>
          <w:rFonts w:ascii="Arial" w:hAnsi="Arial" w:cs="Arial"/>
          <w:color w:val="333333"/>
          <w:sz w:val="18"/>
          <w:szCs w:val="18"/>
        </w:rPr>
        <w:br/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светопроемы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  <w:r>
        <w:rPr>
          <w:rFonts w:ascii="Arial" w:hAnsi="Arial" w:cs="Arial"/>
          <w:color w:val="333333"/>
          <w:sz w:val="18"/>
          <w:szCs w:val="18"/>
        </w:rPr>
        <w:br/>
        <w:t>12.3. Все помещения общеобразовательного учреждения подлежат ежедневной влажной уборке с применением моющих средств.</w:t>
      </w:r>
      <w:r>
        <w:rPr>
          <w:rFonts w:ascii="Arial" w:hAnsi="Arial" w:cs="Arial"/>
          <w:color w:val="333333"/>
          <w:sz w:val="18"/>
          <w:szCs w:val="18"/>
        </w:rPr>
        <w:br/>
        <w:t>Туалеты, столовые, вестибюли, рекреации подлежат влажной уборке после каждой перемены.</w:t>
      </w:r>
      <w:r>
        <w:rPr>
          <w:rFonts w:ascii="Arial" w:hAnsi="Arial" w:cs="Arial"/>
          <w:color w:val="333333"/>
          <w:sz w:val="18"/>
          <w:szCs w:val="18"/>
        </w:rPr>
        <w:br/>
        <w:t xml:space="preserve">Уборку учебных и вспомогательных помещений проводят после окончания уроков, в отсутствии обучающихся, </w:t>
      </w:r>
      <w:r>
        <w:rPr>
          <w:rFonts w:ascii="Arial" w:hAnsi="Arial" w:cs="Arial"/>
          <w:color w:val="333333"/>
          <w:sz w:val="18"/>
          <w:szCs w:val="18"/>
        </w:rPr>
        <w:lastRenderedPageBreak/>
        <w:t>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  <w:r>
        <w:rPr>
          <w:rFonts w:ascii="Arial" w:hAnsi="Arial" w:cs="Arial"/>
          <w:color w:val="333333"/>
          <w:sz w:val="18"/>
          <w:szCs w:val="18"/>
        </w:rPr>
        <w:br/>
        <w:t>Уборку помещений интерната при общеобразовательном учреждении проводят не реже 1 раза в сутки.</w:t>
      </w:r>
      <w:r>
        <w:rPr>
          <w:rFonts w:ascii="Arial" w:hAnsi="Arial" w:cs="Arial"/>
          <w:color w:val="333333"/>
          <w:sz w:val="18"/>
          <w:szCs w:val="18"/>
        </w:rPr>
        <w:br/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  <w:r>
        <w:rPr>
          <w:rFonts w:ascii="Arial" w:hAnsi="Arial" w:cs="Arial"/>
          <w:color w:val="333333"/>
          <w:sz w:val="18"/>
          <w:szCs w:val="18"/>
        </w:rPr>
        <w:br/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12.4. Дезинфицирующие и моющие средства хранят в упаковке производителя, в соответствии с инструкцией и в местах, недоступных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для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обучающихся.</w:t>
      </w:r>
      <w:r>
        <w:rPr>
          <w:rFonts w:ascii="Arial" w:hAnsi="Arial" w:cs="Arial"/>
          <w:color w:val="333333"/>
          <w:sz w:val="18"/>
          <w:szCs w:val="18"/>
        </w:rPr>
        <w:br/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  <w:r>
        <w:rPr>
          <w:rFonts w:ascii="Arial" w:hAnsi="Arial" w:cs="Arial"/>
          <w:color w:val="333333"/>
          <w:sz w:val="18"/>
          <w:szCs w:val="18"/>
        </w:rPr>
        <w:br/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  <w:r>
        <w:rPr>
          <w:rFonts w:ascii="Arial" w:hAnsi="Arial" w:cs="Arial"/>
          <w:color w:val="333333"/>
          <w:sz w:val="18"/>
          <w:szCs w:val="18"/>
        </w:rPr>
        <w:br/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  <w:r>
        <w:rPr>
          <w:rFonts w:ascii="Arial" w:hAnsi="Arial" w:cs="Arial"/>
          <w:color w:val="333333"/>
          <w:sz w:val="18"/>
          <w:szCs w:val="18"/>
        </w:rPr>
        <w:br/>
        <w:t>Вытяжные вентиляционные решетки ежемесячно очищают от пыли.</w:t>
      </w:r>
      <w:r>
        <w:rPr>
          <w:rFonts w:ascii="Arial" w:hAnsi="Arial" w:cs="Arial"/>
          <w:color w:val="333333"/>
          <w:sz w:val="18"/>
          <w:szCs w:val="18"/>
        </w:rPr>
        <w:br/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  <w:r>
        <w:rPr>
          <w:rFonts w:ascii="Arial" w:hAnsi="Arial" w:cs="Arial"/>
          <w:color w:val="333333"/>
          <w:sz w:val="18"/>
          <w:szCs w:val="18"/>
        </w:rPr>
        <w:br/>
        <w:t>Перед началом учебного года постельные принадлежности подвергают обработке в дезинфекционной камере.</w:t>
      </w:r>
      <w:r>
        <w:rPr>
          <w:rFonts w:ascii="Arial" w:hAnsi="Arial" w:cs="Arial"/>
          <w:color w:val="333333"/>
          <w:sz w:val="18"/>
          <w:szCs w:val="18"/>
        </w:rPr>
        <w:br/>
        <w:t>В туалетных помещениях мыло, туалетная бумага и полотенца должны быть в наличии постоянно.</w:t>
      </w:r>
      <w:r>
        <w:rPr>
          <w:rFonts w:ascii="Arial" w:hAnsi="Arial" w:cs="Arial"/>
          <w:color w:val="333333"/>
          <w:sz w:val="18"/>
          <w:szCs w:val="18"/>
        </w:rPr>
        <w:br/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предстерилизационной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очистке и стерилизации изделий медицинского назначения.</w:t>
      </w:r>
      <w:r>
        <w:rPr>
          <w:rFonts w:ascii="Arial" w:hAnsi="Arial" w:cs="Arial"/>
          <w:color w:val="333333"/>
          <w:sz w:val="18"/>
          <w:szCs w:val="18"/>
        </w:rPr>
        <w:br/>
        <w:t>Предпочтение следует отдавать стерильным медицинским изделиям одноразового применения.</w:t>
      </w:r>
      <w:r>
        <w:rPr>
          <w:rFonts w:ascii="Arial" w:hAnsi="Arial" w:cs="Arial"/>
          <w:color w:val="333333"/>
          <w:sz w:val="18"/>
          <w:szCs w:val="18"/>
        </w:rPr>
        <w:br/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  <w:r>
        <w:rPr>
          <w:rFonts w:ascii="Arial" w:hAnsi="Arial" w:cs="Arial"/>
          <w:color w:val="333333"/>
          <w:sz w:val="18"/>
          <w:szCs w:val="18"/>
        </w:rPr>
        <w:br/>
        <w:t>12.11. Уборочный инвентарь для уборки помещений должен быть промаркирован и закреплен за определенными помещениями.</w:t>
      </w:r>
      <w:r>
        <w:rPr>
          <w:rFonts w:ascii="Arial" w:hAnsi="Arial" w:cs="Arial"/>
          <w:color w:val="333333"/>
          <w:sz w:val="18"/>
          <w:szCs w:val="18"/>
        </w:rPr>
        <w:br/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  <w:r>
        <w:rPr>
          <w:rFonts w:ascii="Arial" w:hAnsi="Arial" w:cs="Arial"/>
          <w:color w:val="333333"/>
          <w:sz w:val="18"/>
          <w:szCs w:val="18"/>
        </w:rPr>
        <w:br/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  <w:r>
        <w:rPr>
          <w:rFonts w:ascii="Arial" w:hAnsi="Arial" w:cs="Arial"/>
          <w:color w:val="333333"/>
          <w:sz w:val="18"/>
          <w:szCs w:val="18"/>
        </w:rPr>
        <w:br/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  <w:r>
        <w:rPr>
          <w:rFonts w:ascii="Arial" w:hAnsi="Arial" w:cs="Arial"/>
          <w:color w:val="333333"/>
          <w:sz w:val="18"/>
          <w:szCs w:val="18"/>
        </w:rPr>
        <w:br/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  <w:r>
        <w:rPr>
          <w:rFonts w:ascii="Arial" w:hAnsi="Arial" w:cs="Arial"/>
          <w:color w:val="333333"/>
          <w:sz w:val="18"/>
          <w:szCs w:val="18"/>
        </w:rPr>
        <w:br/>
        <w:t>12.15. Спортивный инвентарь подлежит ежедневной обработке моющими средствами.</w:t>
      </w:r>
      <w:r>
        <w:rPr>
          <w:rFonts w:ascii="Arial" w:hAnsi="Arial" w:cs="Arial"/>
          <w:color w:val="333333"/>
          <w:sz w:val="18"/>
          <w:szCs w:val="18"/>
        </w:rPr>
        <w:br/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о-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содовым раствором.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  <w:r>
        <w:rPr>
          <w:rFonts w:ascii="Arial" w:hAnsi="Arial" w:cs="Arial"/>
          <w:color w:val="333333"/>
          <w:sz w:val="18"/>
          <w:szCs w:val="18"/>
        </w:rPr>
        <w:br/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  <w:r>
        <w:rPr>
          <w:rFonts w:ascii="Arial" w:hAnsi="Arial" w:cs="Arial"/>
          <w:color w:val="333333"/>
          <w:sz w:val="18"/>
          <w:szCs w:val="18"/>
        </w:rPr>
        <w:br/>
        <w:t xml:space="preserve">С целью предупреждения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выплода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  <w:r>
        <w:rPr>
          <w:rFonts w:ascii="Arial" w:hAnsi="Arial" w:cs="Arial"/>
          <w:color w:val="333333"/>
          <w:sz w:val="18"/>
          <w:szCs w:val="18"/>
        </w:rPr>
        <w:br/>
        <w:t>XIII. Требования к соблюдению санитарных правил</w:t>
      </w:r>
      <w:r>
        <w:rPr>
          <w:rFonts w:ascii="Arial" w:hAnsi="Arial" w:cs="Arial"/>
          <w:color w:val="333333"/>
          <w:sz w:val="18"/>
          <w:szCs w:val="18"/>
        </w:rPr>
        <w:br/>
        <w:t xml:space="preserve">13.1.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  <w:r>
        <w:rPr>
          <w:rFonts w:ascii="Arial" w:hAnsi="Arial" w:cs="Arial"/>
          <w:color w:val="333333"/>
          <w:sz w:val="18"/>
          <w:szCs w:val="18"/>
        </w:rPr>
        <w:br/>
        <w:t>- наличие в учреждении настоящих санитарных правил и доведение их содержания до работников учреждения;</w:t>
      </w:r>
      <w:r>
        <w:rPr>
          <w:rFonts w:ascii="Arial" w:hAnsi="Arial" w:cs="Arial"/>
          <w:color w:val="333333"/>
          <w:sz w:val="18"/>
          <w:szCs w:val="18"/>
        </w:rPr>
        <w:br/>
        <w:t>- выполнение требований санитарных правил всеми работниками учреждения;</w:t>
      </w:r>
      <w:r>
        <w:rPr>
          <w:rFonts w:ascii="Arial" w:hAnsi="Arial" w:cs="Arial"/>
          <w:color w:val="333333"/>
          <w:sz w:val="18"/>
          <w:szCs w:val="18"/>
        </w:rPr>
        <w:br/>
        <w:t>- необходимые условия для соблюдения санитарных правил;</w:t>
      </w:r>
      <w:r>
        <w:rPr>
          <w:rFonts w:ascii="Arial" w:hAnsi="Arial" w:cs="Arial"/>
          <w:color w:val="333333"/>
          <w:sz w:val="18"/>
          <w:szCs w:val="18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- наличие медицинских книжек на каждого работника и своевременное прохождение ими периодических медицинских обследований;</w:t>
      </w:r>
      <w:r>
        <w:rPr>
          <w:rFonts w:ascii="Arial" w:hAnsi="Arial" w:cs="Arial"/>
          <w:color w:val="333333"/>
          <w:sz w:val="18"/>
          <w:szCs w:val="18"/>
        </w:rPr>
        <w:br/>
        <w:t>- организацию мероприятий по дезинфекции, дезинсекции и дератизации;</w:t>
      </w:r>
      <w:r>
        <w:rPr>
          <w:rFonts w:ascii="Arial" w:hAnsi="Arial" w:cs="Arial"/>
          <w:color w:val="333333"/>
          <w:sz w:val="18"/>
          <w:szCs w:val="18"/>
        </w:rPr>
        <w:br/>
        <w:t>- наличие аптечек для оказания первой медицинской помощи и их своевременное пополнение.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13.2. Медицинский персонал общеобразовательного учреждения осуществляет повседневный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соблюдением требований санитарных правил.</w:t>
      </w:r>
      <w:r>
        <w:rPr>
          <w:rFonts w:ascii="Arial" w:hAnsi="Arial" w:cs="Arial"/>
          <w:color w:val="333333"/>
          <w:sz w:val="18"/>
          <w:szCs w:val="18"/>
        </w:rPr>
        <w:br/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Приложение 1 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2.4.2.2821-10</w:t>
      </w:r>
      <w:r>
        <w:rPr>
          <w:rFonts w:ascii="Arial" w:hAnsi="Arial" w:cs="Arial"/>
          <w:color w:val="333333"/>
          <w:sz w:val="18"/>
          <w:szCs w:val="18"/>
        </w:rPr>
        <w:br/>
        <w:t>Рекомендации по воспитанию и формированию правильной рабочей позы у обучающихся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  <w:r>
        <w:rPr>
          <w:rFonts w:ascii="Arial" w:hAnsi="Arial" w:cs="Arial"/>
          <w:color w:val="333333"/>
          <w:sz w:val="18"/>
          <w:szCs w:val="18"/>
        </w:rPr>
        <w:br/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  <w:r>
        <w:rPr>
          <w:rFonts w:ascii="Arial" w:hAnsi="Arial" w:cs="Arial"/>
          <w:color w:val="333333"/>
          <w:sz w:val="18"/>
          <w:szCs w:val="18"/>
        </w:rPr>
        <w:br/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При овладении навыками письма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обучающийся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всего класса сесть правильно и, обходя класс, поправляет в случае необходимости.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 учебном кабинете следует поместить таблицу "Правильно сиди при письме", чтобы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обучающиеся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</w:t>
      </w: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г. При этом ранец должен иметь широкие лямки (4 - 4,5 см) и достаточную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формоустойчивость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обеспечивающую его плотное прилегание к спине обучающегося и равномерное распределение веса.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Материал для изготовления ранцев должен быть легким, прочным, с водоотталкивающим покрытием, удобным для чистки.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Приложение 2 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2.4.2.2821-10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Приложение 3 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2.4.2.2821-10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Приложение 4 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2.4.2.2821-10</w:t>
      </w:r>
      <w:r>
        <w:rPr>
          <w:rFonts w:ascii="Arial" w:hAnsi="Arial" w:cs="Arial"/>
          <w:color w:val="333333"/>
          <w:sz w:val="18"/>
          <w:szCs w:val="18"/>
        </w:rPr>
        <w:br/>
        <w:t>Рекомендуемый комплекс упражнений</w:t>
      </w:r>
      <w:r>
        <w:rPr>
          <w:rFonts w:ascii="Arial" w:hAnsi="Arial" w:cs="Arial"/>
          <w:color w:val="333333"/>
          <w:sz w:val="18"/>
          <w:szCs w:val="18"/>
        </w:rPr>
        <w:br/>
        <w:t>физкультурных минуток (ФМ)</w:t>
      </w:r>
      <w:r>
        <w:rPr>
          <w:rFonts w:ascii="Arial" w:hAnsi="Arial" w:cs="Arial"/>
          <w:color w:val="333333"/>
          <w:sz w:val="18"/>
          <w:szCs w:val="18"/>
        </w:rPr>
        <w:br/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ФМ для улучшения мозгового кровообращения:</w:t>
      </w:r>
      <w:r>
        <w:rPr>
          <w:rFonts w:ascii="Arial" w:hAnsi="Arial" w:cs="Arial"/>
          <w:color w:val="333333"/>
          <w:sz w:val="18"/>
          <w:szCs w:val="18"/>
        </w:rPr>
        <w:br/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  <w:r>
        <w:rPr>
          <w:rFonts w:ascii="Arial" w:hAnsi="Arial" w:cs="Arial"/>
          <w:color w:val="333333"/>
          <w:sz w:val="18"/>
          <w:szCs w:val="18"/>
        </w:rPr>
        <w:br/>
        <w:t>2. И.п. - сидя, руки на поясе. 1 - поворот головы направо, 2 - и.п., 3 - поворот головы налево, 4 - и.п. Повторить 6 - 8 раз. Темп медленный.</w:t>
      </w:r>
      <w:r>
        <w:rPr>
          <w:rFonts w:ascii="Arial" w:hAnsi="Arial" w:cs="Arial"/>
          <w:color w:val="333333"/>
          <w:sz w:val="18"/>
          <w:szCs w:val="18"/>
        </w:rPr>
        <w:br/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  <w:r>
        <w:rPr>
          <w:rFonts w:ascii="Arial" w:hAnsi="Arial" w:cs="Arial"/>
          <w:color w:val="333333"/>
          <w:sz w:val="18"/>
          <w:szCs w:val="18"/>
        </w:rPr>
        <w:br/>
        <w:t>ФМ для снятия утомления с плечевого пояса и рук:</w:t>
      </w:r>
      <w:r>
        <w:rPr>
          <w:rFonts w:ascii="Arial" w:hAnsi="Arial" w:cs="Arial"/>
          <w:color w:val="333333"/>
          <w:sz w:val="18"/>
          <w:szCs w:val="18"/>
        </w:rPr>
        <w:br/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  <w:r>
        <w:rPr>
          <w:rFonts w:ascii="Arial" w:hAnsi="Arial" w:cs="Arial"/>
          <w:color w:val="333333"/>
          <w:sz w:val="18"/>
          <w:szCs w:val="18"/>
        </w:rPr>
        <w:br/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  <w:r>
        <w:rPr>
          <w:rFonts w:ascii="Arial" w:hAnsi="Arial" w:cs="Arial"/>
          <w:color w:val="333333"/>
          <w:sz w:val="18"/>
          <w:szCs w:val="18"/>
        </w:rPr>
        <w:br/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  <w:r>
        <w:rPr>
          <w:rFonts w:ascii="Arial" w:hAnsi="Arial" w:cs="Arial"/>
          <w:color w:val="333333"/>
          <w:sz w:val="18"/>
          <w:szCs w:val="18"/>
        </w:rPr>
        <w:br/>
        <w:t>ФМ для снятия утомления с туловища:</w:t>
      </w:r>
      <w:r>
        <w:rPr>
          <w:rFonts w:ascii="Arial" w:hAnsi="Arial" w:cs="Arial"/>
          <w:color w:val="333333"/>
          <w:sz w:val="18"/>
          <w:szCs w:val="18"/>
        </w:rPr>
        <w:br/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  <w:r>
        <w:rPr>
          <w:rFonts w:ascii="Arial" w:hAnsi="Arial" w:cs="Arial"/>
          <w:color w:val="333333"/>
          <w:sz w:val="18"/>
          <w:szCs w:val="18"/>
        </w:rPr>
        <w:br/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  <w:r>
        <w:rPr>
          <w:rFonts w:ascii="Arial" w:hAnsi="Arial" w:cs="Arial"/>
          <w:color w:val="333333"/>
          <w:sz w:val="18"/>
          <w:szCs w:val="18"/>
        </w:rPr>
        <w:br/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  <w:r>
        <w:rPr>
          <w:rFonts w:ascii="Arial" w:hAnsi="Arial" w:cs="Arial"/>
          <w:color w:val="333333"/>
          <w:sz w:val="18"/>
          <w:szCs w:val="18"/>
        </w:rPr>
        <w:br/>
        <w:t>ФМ общего воздействия комплектуются из упражнений для разных групп мышц с учетом их напряжения в процессе деятельности.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Комплекс упражнений ФМ для обучающихся I ступени образования на уроках с элементами письма: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Упражнения для улучшения мозгового кровообращения.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Повторить 4 - 6 раз. Темп медленный.</w:t>
      </w:r>
      <w:r>
        <w:rPr>
          <w:rFonts w:ascii="Arial" w:hAnsi="Arial" w:cs="Arial"/>
          <w:color w:val="333333"/>
          <w:sz w:val="18"/>
          <w:szCs w:val="18"/>
        </w:rPr>
        <w:br/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  <w:r>
        <w:rPr>
          <w:rFonts w:ascii="Arial" w:hAnsi="Arial" w:cs="Arial"/>
          <w:color w:val="333333"/>
          <w:sz w:val="18"/>
          <w:szCs w:val="18"/>
        </w:rPr>
        <w:br/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 Упражнение для мобилизации внимания.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Приложение 5 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2.4.2.2821-10</w:t>
      </w:r>
      <w:r>
        <w:rPr>
          <w:rFonts w:ascii="Arial" w:hAnsi="Arial" w:cs="Arial"/>
          <w:color w:val="333333"/>
          <w:sz w:val="18"/>
          <w:szCs w:val="18"/>
        </w:rPr>
        <w:br/>
        <w:t>Рекомендуемый комплекс упражнений гимнастики глаз</w:t>
      </w:r>
      <w:r>
        <w:rPr>
          <w:rFonts w:ascii="Arial" w:hAnsi="Arial" w:cs="Arial"/>
          <w:color w:val="333333"/>
          <w:sz w:val="18"/>
          <w:szCs w:val="18"/>
        </w:rPr>
        <w:br/>
        <w:t>1. Быстро поморгать, закрыть глаза и посидеть спокойно, медленно считая до 5. Повторять 4 - 5 раз.</w:t>
      </w:r>
      <w:r>
        <w:rPr>
          <w:rFonts w:ascii="Arial" w:hAnsi="Arial" w:cs="Arial"/>
          <w:color w:val="333333"/>
          <w:sz w:val="18"/>
          <w:szCs w:val="18"/>
        </w:rPr>
        <w:br/>
        <w:t xml:space="preserve">2.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Крепко зажмурить глаза (считать до 3, открыть их и посмотреть вдаль (считать до 5).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Повторять 4 - 5 раз.</w:t>
      </w:r>
      <w:r>
        <w:rPr>
          <w:rFonts w:ascii="Arial" w:hAnsi="Arial" w:cs="Arial"/>
          <w:color w:val="333333"/>
          <w:sz w:val="18"/>
          <w:szCs w:val="18"/>
        </w:rPr>
        <w:br/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 Посмотреть на указательный палец вытянутой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руки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счет 1 - 4, потом перенести взор вдаль на счет 1 - 6. Повторять 4 - 5 раз.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Приложение 6 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2.4.2.2821-10</w:t>
      </w:r>
      <w:r>
        <w:rPr>
          <w:rFonts w:ascii="Arial" w:hAnsi="Arial" w:cs="Arial"/>
          <w:color w:val="333333"/>
          <w:sz w:val="18"/>
          <w:szCs w:val="18"/>
        </w:rPr>
        <w:br/>
        <w:t>Рекомендации к организации и режиму работы</w:t>
      </w:r>
      <w:r>
        <w:rPr>
          <w:rFonts w:ascii="Arial" w:hAnsi="Arial" w:cs="Arial"/>
          <w:color w:val="333333"/>
          <w:sz w:val="18"/>
          <w:szCs w:val="18"/>
        </w:rPr>
        <w:br/>
        <w:t>групп продленного дня</w:t>
      </w:r>
      <w:r>
        <w:rPr>
          <w:rFonts w:ascii="Arial" w:hAnsi="Arial" w:cs="Arial"/>
          <w:color w:val="333333"/>
          <w:sz w:val="18"/>
          <w:szCs w:val="18"/>
        </w:rPr>
        <w:br/>
        <w:t>Общие положения.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Комплектовать группы продленного дня рекомендуется из обучающихся одного класса либо параллельных классов. Пребывание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Помещения групп продленного дня для обучающихся I - VIII классов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це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лесообразно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размещать в пределах соответствующих учебных секций, включая рекреации.</w:t>
      </w:r>
      <w:r>
        <w:rPr>
          <w:rFonts w:ascii="Arial" w:hAnsi="Arial" w:cs="Arial"/>
          <w:color w:val="333333"/>
          <w:sz w:val="18"/>
          <w:szCs w:val="18"/>
        </w:rPr>
        <w:br/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Режим дня.</w:t>
      </w:r>
      <w:r>
        <w:rPr>
          <w:rFonts w:ascii="Arial" w:hAnsi="Arial" w:cs="Arial"/>
          <w:color w:val="333333"/>
          <w:sz w:val="18"/>
          <w:szCs w:val="18"/>
        </w:rPr>
        <w:br/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 xml:space="preserve">В режиме дня должны обязательно предусматриваться: питание,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гулка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  <w:r>
        <w:rPr>
          <w:rFonts w:ascii="Arial" w:hAnsi="Arial" w:cs="Arial"/>
          <w:color w:val="333333"/>
          <w:sz w:val="18"/>
          <w:szCs w:val="18"/>
        </w:rPr>
        <w:br/>
        <w:t>Отдых на свежем воздухе.</w:t>
      </w:r>
      <w:r>
        <w:rPr>
          <w:rFonts w:ascii="Arial" w:hAnsi="Arial" w:cs="Arial"/>
          <w:color w:val="333333"/>
          <w:sz w:val="18"/>
          <w:szCs w:val="18"/>
        </w:rPr>
        <w:br/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  <w:r>
        <w:rPr>
          <w:rFonts w:ascii="Arial" w:hAnsi="Arial" w:cs="Arial"/>
          <w:color w:val="333333"/>
          <w:sz w:val="18"/>
          <w:szCs w:val="18"/>
        </w:rPr>
        <w:br/>
        <w:t>- до обеда длительностью не менее 1 часа, после окончания учебных занятий в школе;</w:t>
      </w:r>
      <w:r>
        <w:rPr>
          <w:rFonts w:ascii="Arial" w:hAnsi="Arial" w:cs="Arial"/>
          <w:color w:val="333333"/>
          <w:sz w:val="18"/>
          <w:szCs w:val="18"/>
        </w:rPr>
        <w:br/>
        <w:t>- перед самоподготовкой в течение часа.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Прогулки рекомендуется сопровождать спортивными, подвижными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иг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рами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  <w:r>
        <w:rPr>
          <w:rFonts w:ascii="Arial" w:hAnsi="Arial" w:cs="Arial"/>
          <w:color w:val="333333"/>
          <w:sz w:val="18"/>
          <w:szCs w:val="18"/>
        </w:rPr>
        <w:br/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  <w:r>
        <w:rPr>
          <w:rFonts w:ascii="Arial" w:hAnsi="Arial" w:cs="Arial"/>
          <w:color w:val="333333"/>
          <w:sz w:val="18"/>
          <w:szCs w:val="18"/>
        </w:rPr>
        <w:br/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  <w:r>
        <w:rPr>
          <w:rFonts w:ascii="Arial" w:hAnsi="Arial" w:cs="Arial"/>
          <w:color w:val="333333"/>
          <w:sz w:val="18"/>
          <w:szCs w:val="18"/>
        </w:rPr>
        <w:br/>
        <w:t>В непогоду подвижные игры можно переносить в хорошо проветриваемые помещения.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Местом для отдыха на свежем воздухе и проведения спортивного часа может быть пришкольный участок или специально оборудованные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пло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щадки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. Кроме того, для этих целей могут быть использованы прилежащие скверы, парки, лес, стадионы.</w:t>
      </w:r>
      <w:r>
        <w:rPr>
          <w:rFonts w:ascii="Arial" w:hAnsi="Arial" w:cs="Arial"/>
          <w:color w:val="333333"/>
          <w:sz w:val="18"/>
          <w:szCs w:val="18"/>
        </w:rPr>
        <w:br/>
        <w:t>Организация дневного сна для первоклассников и ослабленных детей.</w:t>
      </w:r>
      <w:r>
        <w:rPr>
          <w:rFonts w:ascii="Arial" w:hAnsi="Arial" w:cs="Arial"/>
          <w:color w:val="333333"/>
          <w:sz w:val="18"/>
          <w:szCs w:val="18"/>
        </w:rPr>
        <w:br/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Для организации дневного сна должны быть выделены либо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специаль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ные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спальные, либо универсальные помещения площадью из расчета 4,0 м [2] на одного учащегося, оборудованные подростковыми (размером 1600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700 мм) или встроенными одноярусными кроватями.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При расстановке кроватей необходимо соблюдать расстояние между: длинными сторонами кровати - 50 см; </w:t>
      </w:r>
      <w:r>
        <w:rPr>
          <w:rFonts w:ascii="Arial" w:hAnsi="Arial" w:cs="Arial"/>
          <w:color w:val="333333"/>
          <w:sz w:val="18"/>
          <w:szCs w:val="18"/>
        </w:rPr>
        <w:lastRenderedPageBreak/>
        <w:t>изголовьями - 30 см; кроватью и наружной стеной - 60 см, а для северных районов страны - 100 см.</w:t>
      </w:r>
      <w:r>
        <w:rPr>
          <w:rFonts w:ascii="Arial" w:hAnsi="Arial" w:cs="Arial"/>
          <w:color w:val="333333"/>
          <w:sz w:val="18"/>
          <w:szCs w:val="18"/>
        </w:rPr>
        <w:br/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Спальные помещения рекомендуется проветривать за 30 минут до сна, сон проводить при открытых фрамугах или форточках.</w:t>
      </w:r>
      <w:r>
        <w:rPr>
          <w:rFonts w:ascii="Arial" w:hAnsi="Arial" w:cs="Arial"/>
          <w:color w:val="333333"/>
          <w:sz w:val="18"/>
          <w:szCs w:val="18"/>
        </w:rPr>
        <w:br/>
        <w:t>Подготовка домашних заданий.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При выполнении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обучающимися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домашних заданий (самоподготовка) следует соблюдать следующие рекомендации:</w:t>
      </w:r>
      <w:r>
        <w:rPr>
          <w:rFonts w:ascii="Arial" w:hAnsi="Arial" w:cs="Arial"/>
          <w:color w:val="333333"/>
          <w:sz w:val="18"/>
          <w:szCs w:val="18"/>
        </w:rPr>
        <w:br/>
        <w:t>- приготовление уроков проводить в закрепленном учебном помещении, оборудованном мебелью, соответствующей росту обучающихся;</w:t>
      </w:r>
      <w:r>
        <w:rPr>
          <w:rFonts w:ascii="Arial" w:hAnsi="Arial" w:cs="Arial"/>
          <w:color w:val="333333"/>
          <w:sz w:val="18"/>
          <w:szCs w:val="18"/>
        </w:rPr>
        <w:br/>
        <w:t>- начинать самоподготовку в 15 - 16 часов, так как к этому времени отмечается физиологический подъем работоспособности;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ности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для данного обучающегося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предоставлять обучающимся возможность устраивать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произволь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ные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перерывы по завершении определенного этапа работы;</w:t>
      </w:r>
      <w:r>
        <w:rPr>
          <w:rFonts w:ascii="Arial" w:hAnsi="Arial" w:cs="Arial"/>
          <w:color w:val="333333"/>
          <w:sz w:val="18"/>
          <w:szCs w:val="18"/>
        </w:rPr>
        <w:br/>
        <w:t>- проводить "физкультурные минутки" длительностью 1-2 минуты;</w:t>
      </w:r>
      <w:r>
        <w:rPr>
          <w:rFonts w:ascii="Arial" w:hAnsi="Arial" w:cs="Arial"/>
          <w:color w:val="333333"/>
          <w:sz w:val="18"/>
          <w:szCs w:val="18"/>
        </w:rPr>
        <w:br/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r>
        <w:rPr>
          <w:rFonts w:ascii="Arial" w:hAnsi="Arial" w:cs="Arial"/>
          <w:color w:val="333333"/>
          <w:sz w:val="18"/>
          <w:szCs w:val="18"/>
        </w:rPr>
        <w:br/>
        <w:t>Внеурочная деятельность.</w:t>
      </w:r>
      <w:r>
        <w:rPr>
          <w:rFonts w:ascii="Arial" w:hAnsi="Arial" w:cs="Arial"/>
          <w:color w:val="333333"/>
          <w:sz w:val="18"/>
          <w:szCs w:val="18"/>
        </w:rPr>
        <w:br/>
        <w:t>Внеурочную деятельность реализуют в виде экскурсий, кружков, секций, олимпиад, соревнований и т.п.</w:t>
      </w:r>
      <w:r>
        <w:rPr>
          <w:rFonts w:ascii="Arial" w:hAnsi="Arial" w:cs="Arial"/>
          <w:color w:val="333333"/>
          <w:sz w:val="18"/>
          <w:szCs w:val="18"/>
        </w:rPr>
        <w:br/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  <w:r>
        <w:rPr>
          <w:rFonts w:ascii="Arial" w:hAnsi="Arial" w:cs="Arial"/>
          <w:color w:val="333333"/>
          <w:sz w:val="18"/>
          <w:szCs w:val="18"/>
        </w:rPr>
        <w:br/>
        <w:t xml:space="preserve">Рекомендуется для организации различных видов внеурочной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деятель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ности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  <w:r>
        <w:rPr>
          <w:rFonts w:ascii="Arial" w:hAnsi="Arial" w:cs="Arial"/>
          <w:color w:val="333333"/>
          <w:sz w:val="18"/>
          <w:szCs w:val="18"/>
        </w:rPr>
        <w:br/>
        <w:t>Питание.</w:t>
      </w:r>
      <w:r>
        <w:rPr>
          <w:rFonts w:ascii="Arial" w:hAnsi="Arial" w:cs="Arial"/>
          <w:color w:val="333333"/>
          <w:sz w:val="18"/>
          <w:szCs w:val="18"/>
        </w:rPr>
        <w:br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sectPr w:rsidR="00F52CC3" w:rsidSect="00F52C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FE" w:rsidRDefault="007962FE" w:rsidP="008F6A55">
      <w:pPr>
        <w:spacing w:after="0" w:line="240" w:lineRule="auto"/>
      </w:pPr>
      <w:r>
        <w:separator/>
      </w:r>
    </w:p>
  </w:endnote>
  <w:endnote w:type="continuationSeparator" w:id="0">
    <w:p w:rsidR="007962FE" w:rsidRDefault="007962FE" w:rsidP="008F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2215"/>
      <w:docPartObj>
        <w:docPartGallery w:val="Page Numbers (Bottom of Page)"/>
        <w:docPartUnique/>
      </w:docPartObj>
    </w:sdtPr>
    <w:sdtContent>
      <w:p w:rsidR="008F6A55" w:rsidRDefault="008F6A55">
        <w:pPr>
          <w:pStyle w:val="a5"/>
          <w:jc w:val="right"/>
        </w:pPr>
        <w:fldSimple w:instr=" PAGE   \* MERGEFORMAT ">
          <w:r w:rsidR="004132E0">
            <w:rPr>
              <w:noProof/>
            </w:rPr>
            <w:t>20</w:t>
          </w:r>
        </w:fldSimple>
      </w:p>
    </w:sdtContent>
  </w:sdt>
  <w:p w:rsidR="008F6A55" w:rsidRDefault="008F6A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FE" w:rsidRDefault="007962FE" w:rsidP="008F6A55">
      <w:pPr>
        <w:spacing w:after="0" w:line="240" w:lineRule="auto"/>
      </w:pPr>
      <w:r>
        <w:separator/>
      </w:r>
    </w:p>
  </w:footnote>
  <w:footnote w:type="continuationSeparator" w:id="0">
    <w:p w:rsidR="007962FE" w:rsidRDefault="007962FE" w:rsidP="008F6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A55"/>
    <w:rsid w:val="004132E0"/>
    <w:rsid w:val="007962FE"/>
    <w:rsid w:val="008F6A55"/>
    <w:rsid w:val="00F5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6A55"/>
  </w:style>
  <w:style w:type="paragraph" w:styleId="a5">
    <w:name w:val="footer"/>
    <w:basedOn w:val="a"/>
    <w:link w:val="a6"/>
    <w:uiPriority w:val="99"/>
    <w:unhideWhenUsed/>
    <w:rsid w:val="008F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14416</Words>
  <Characters>82173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2</cp:revision>
  <cp:lastPrinted>2012-10-23T11:19:00Z</cp:lastPrinted>
  <dcterms:created xsi:type="dcterms:W3CDTF">2012-10-23T11:14:00Z</dcterms:created>
  <dcterms:modified xsi:type="dcterms:W3CDTF">2012-10-23T11:25:00Z</dcterms:modified>
</cp:coreProperties>
</file>